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02179545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20B4972" w14:textId="7554FCBF" w:rsidR="007520FF" w:rsidRDefault="007520FF"/>
        <w:p w14:paraId="4025B16C" w14:textId="40C6D1E9" w:rsidR="007520FF" w:rsidRDefault="007520FF"/>
        <w:p w14:paraId="461EA4C3" w14:textId="63D89E24" w:rsidR="00667A06" w:rsidRDefault="00667A0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DB43E8F" wp14:editId="3DF4285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92D050"/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E016AA" w14:textId="616E1DC7" w:rsidR="00667A06" w:rsidRDefault="00667A06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1DB43E8F" id="Rectangle 466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" fillcolor="white [3212]" stroked="f" strokeweight="1pt">
                    <v:fill color2="#92d050" rotate="t" focus="100%" type="gradient">
                      <o:fill v:ext="view" type="gradientUnscaled"/>
                    </v:fill>
                    <v:textbox inset="21.6pt,,21.6pt">
                      <w:txbxContent>
                        <w:p w14:paraId="4EE016AA" w14:textId="616E1DC7" w:rsidR="00667A06" w:rsidRDefault="00667A0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9B6CC17" w14:textId="41E2EF58" w:rsidR="0066362F" w:rsidRDefault="008D5DB3" w:rsidP="00523353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3A65E72A" wp14:editId="414973B8">
                <wp:simplePos x="0" y="0"/>
                <wp:positionH relativeFrom="column">
                  <wp:posOffset>3764969</wp:posOffset>
                </wp:positionH>
                <wp:positionV relativeFrom="paragraph">
                  <wp:posOffset>7300803</wp:posOffset>
                </wp:positionV>
                <wp:extent cx="670095" cy="392398"/>
                <wp:effectExtent l="0" t="0" r="0" b="825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095" cy="392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829AA07" wp14:editId="0B6A28DA">
                    <wp:simplePos x="0" y="0"/>
                    <wp:positionH relativeFrom="column">
                      <wp:posOffset>2781751</wp:posOffset>
                    </wp:positionH>
                    <wp:positionV relativeFrom="paragraph">
                      <wp:posOffset>7178122</wp:posOffset>
                    </wp:positionV>
                    <wp:extent cx="2133459" cy="888365"/>
                    <wp:effectExtent l="0" t="0" r="19685" b="26035"/>
                    <wp:wrapNone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33459" cy="8883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60D3F21F" w14:textId="77777777" w:rsidR="00DB6B3E" w:rsidRPr="00A40F26" w:rsidRDefault="00DB6B3E" w:rsidP="00DB6B3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A40F26">
                                  <w:rPr>
                                    <w:sz w:val="20"/>
                                    <w:szCs w:val="20"/>
                                  </w:rPr>
                                  <w:t>Подготвено</w:t>
                                </w:r>
                                <w:proofErr w:type="spellEnd"/>
                                <w:r w:rsidRPr="00A40F26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A40F26">
                                  <w:rPr>
                                    <w:sz w:val="20"/>
                                    <w:szCs w:val="20"/>
                                  </w:rPr>
                                  <w:t>од</w:t>
                                </w:r>
                                <w:proofErr w:type="spellEnd"/>
                                <w:r w:rsidRPr="00A40F26">
                                  <w:rPr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6EE38D46" w14:textId="2AAF9B5C" w:rsidR="008D5DB3" w:rsidRDefault="008D5DB3" w:rsidP="008D5DB3">
                                <w:pPr>
                                  <w:spacing w:after="0" w:line="240" w:lineRule="auto"/>
                                </w:pPr>
                              </w:p>
                              <w:p w14:paraId="2DE7E5AD" w14:textId="3462DBBD" w:rsidR="008D5DB3" w:rsidRDefault="008D5DB3" w:rsidP="008D5DB3">
                                <w:pPr>
                                  <w:spacing w:after="0" w:line="240" w:lineRule="auto"/>
                                </w:pPr>
                              </w:p>
                              <w:p w14:paraId="7CF83223" w14:textId="410CF8F0" w:rsidR="00F026B6" w:rsidRPr="00F542EE" w:rsidRDefault="00D873D8" w:rsidP="008D5DB3">
                                <w:pPr>
                                  <w:spacing w:after="0" w:line="240" w:lineRule="auto"/>
                                  <w:jc w:val="right"/>
                                  <w:rPr>
                                    <w:color w:val="595959" w:themeColor="text1" w:themeTint="A6"/>
                                  </w:rPr>
                                </w:pPr>
                                <w:proofErr w:type="gramStart"/>
                                <w:r w:rsidRPr="00F542EE">
                                  <w:rPr>
                                    <w:color w:val="595959" w:themeColor="text1" w:themeTint="A6"/>
                                  </w:rPr>
                                  <w:t>[ .</w:t>
                                </w:r>
                                <w:proofErr w:type="gramEnd"/>
                                <w:r w:rsidRPr="00F542EE">
                                  <w:rPr>
                                    <w:color w:val="595959" w:themeColor="text1" w:themeTint="A6"/>
                                  </w:rPr>
                                  <w:t>: www.bios-pro.mk :. 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29AA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7" type="#_x0000_t202" style="position:absolute;margin-left:219.05pt;margin-top:565.2pt;width:168pt;height:6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" fillcolor="white [3201]" strokecolor="gray [1629]" strokeweight="1pt">
                    <v:textbox>
                      <w:txbxContent>
                        <w:p w14:paraId="60D3F21F" w14:textId="77777777" w:rsidR="00DB6B3E" w:rsidRPr="00A40F26" w:rsidRDefault="00DB6B3E" w:rsidP="00DB6B3E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A40F26">
                            <w:rPr>
                              <w:sz w:val="20"/>
                              <w:szCs w:val="20"/>
                            </w:rPr>
                            <w:t>Подготвено</w:t>
                          </w:r>
                          <w:proofErr w:type="spellEnd"/>
                          <w:r w:rsidRPr="00A40F2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40F26">
                            <w:rPr>
                              <w:sz w:val="20"/>
                              <w:szCs w:val="20"/>
                            </w:rPr>
                            <w:t>од</w:t>
                          </w:r>
                          <w:proofErr w:type="spellEnd"/>
                          <w:r w:rsidRPr="00A40F26">
                            <w:rPr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6EE38D46" w14:textId="2AAF9B5C" w:rsidR="008D5DB3" w:rsidRDefault="008D5DB3" w:rsidP="008D5DB3">
                          <w:pPr>
                            <w:spacing w:after="0" w:line="240" w:lineRule="auto"/>
                          </w:pPr>
                        </w:p>
                        <w:p w14:paraId="2DE7E5AD" w14:textId="3462DBBD" w:rsidR="008D5DB3" w:rsidRDefault="008D5DB3" w:rsidP="008D5DB3">
                          <w:pPr>
                            <w:spacing w:after="0" w:line="240" w:lineRule="auto"/>
                          </w:pPr>
                        </w:p>
                        <w:p w14:paraId="7CF83223" w14:textId="410CF8F0" w:rsidR="00F026B6" w:rsidRPr="00F542EE" w:rsidRDefault="00D873D8" w:rsidP="008D5DB3">
                          <w:pPr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</w:rPr>
                          </w:pPr>
                          <w:proofErr w:type="gramStart"/>
                          <w:r w:rsidRPr="00F542EE">
                            <w:rPr>
                              <w:color w:val="595959" w:themeColor="text1" w:themeTint="A6"/>
                            </w:rPr>
                            <w:t>[ .</w:t>
                          </w:r>
                          <w:proofErr w:type="gramEnd"/>
                          <w:r w:rsidRPr="00F542EE">
                            <w:rPr>
                              <w:color w:val="595959" w:themeColor="text1" w:themeTint="A6"/>
                            </w:rPr>
                            <w:t>: www.bios-pro.mk :. 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20FF"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191703A0" wp14:editId="1DCB524F">
                <wp:simplePos x="0" y="0"/>
                <wp:positionH relativeFrom="margin">
                  <wp:posOffset>2173605</wp:posOffset>
                </wp:positionH>
                <wp:positionV relativeFrom="paragraph">
                  <wp:posOffset>2284095</wp:posOffset>
                </wp:positionV>
                <wp:extent cx="1146175" cy="1515110"/>
                <wp:effectExtent l="0" t="0" r="0" b="889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F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5896D1" wp14:editId="44EBE9E6">
                    <wp:simplePos x="0" y="0"/>
                    <wp:positionH relativeFrom="page">
                      <wp:posOffset>2024657</wp:posOffset>
                    </wp:positionH>
                    <wp:positionV relativeFrom="page">
                      <wp:posOffset>2355600</wp:posOffset>
                    </wp:positionV>
                    <wp:extent cx="3764280" cy="107677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64280" cy="1076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D504B27" w14:textId="77777777" w:rsidR="00B50EDF" w:rsidRPr="00E27920" w:rsidRDefault="00B50EDF" w:rsidP="00B50EDF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E27920">
                                  <w:rPr>
                                    <w:sz w:val="40"/>
                                    <w:szCs w:val="40"/>
                                  </w:rPr>
                                  <w:t>РЕВИЗИЈА ЗА НАСЕЛУВАЊЕ</w:t>
                                </w:r>
                              </w:p>
                              <w:p w14:paraId="5C5FCC24" w14:textId="77777777" w:rsidR="00B50EDF" w:rsidRPr="006A0E0A" w:rsidRDefault="00B50EDF" w:rsidP="00B50ED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A0E0A">
                                  <w:rPr>
                                    <w:sz w:val="28"/>
                                    <w:szCs w:val="28"/>
                                  </w:rPr>
                                  <w:t>ПРОЕКТ ЗА ПОВРЗУВАЊЕ НА ЛОКАЛНИ ПАТИШТА</w:t>
                                </w:r>
                              </w:p>
                              <w:p w14:paraId="4F70356E" w14:textId="77777777" w:rsidR="00997626" w:rsidRDefault="0099762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5896D1" id="Text Box 470" o:spid="_x0000_s1028" type="#_x0000_t202" style="position:absolute;margin-left:159.4pt;margin-top:185.5pt;width:296.4pt;height:8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" filled="f" stroked="f" strokeweight=".5pt">
                    <v:textbox>
                      <w:txbxContent>
                        <w:p w14:paraId="0D504B27" w14:textId="77777777" w:rsidR="00B50EDF" w:rsidRPr="00E27920" w:rsidRDefault="00B50EDF" w:rsidP="00B50EDF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27920">
                            <w:rPr>
                              <w:sz w:val="40"/>
                              <w:szCs w:val="40"/>
                            </w:rPr>
                            <w:t>РЕВИЗИЈА ЗА НАСЕЛУВАЊЕ</w:t>
                          </w:r>
                        </w:p>
                        <w:p w14:paraId="5C5FCC24" w14:textId="77777777" w:rsidR="00B50EDF" w:rsidRPr="006A0E0A" w:rsidRDefault="00B50EDF" w:rsidP="00B50ED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A0E0A">
                            <w:rPr>
                              <w:sz w:val="28"/>
                              <w:szCs w:val="28"/>
                            </w:rPr>
                            <w:t>ПРОЕКТ ЗА ПОВРЗУВАЊЕ НА ЛОКАЛНИ ПАТИШТА</w:t>
                          </w:r>
                        </w:p>
                        <w:p w14:paraId="4F70356E" w14:textId="77777777" w:rsidR="00997626" w:rsidRDefault="00997626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520F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7BCBEAF" wp14:editId="46F783BB">
                    <wp:simplePos x="0" y="0"/>
                    <wp:positionH relativeFrom="page">
                      <wp:posOffset>1696085</wp:posOffset>
                    </wp:positionH>
                    <wp:positionV relativeFrom="page">
                      <wp:posOffset>2031365</wp:posOffset>
                    </wp:positionV>
                    <wp:extent cx="4376420" cy="6024785"/>
                    <wp:effectExtent l="0" t="0" r="24130" b="14605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76420" cy="602478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ED6FD5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58E9698C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760DEA0C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2E6ADCC8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4E89072E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6CE75085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50558EDB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73D243C3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64915CF3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3BA2AC74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2FE75DE7" w14:textId="48A6917D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39284E03" w14:textId="5A45AE9E" w:rsidR="007520FF" w:rsidRDefault="007520FF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3E48C1F5" w14:textId="0845B6B0" w:rsidR="007520FF" w:rsidRDefault="007520FF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18FD1C16" w14:textId="77777777" w:rsidR="00325B77" w:rsidRPr="00935798" w:rsidRDefault="00325B77" w:rsidP="00325B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935798">
                                  <w:rPr>
                                    <w:sz w:val="28"/>
                                    <w:szCs w:val="28"/>
                                  </w:rPr>
                                  <w:t>Општина</w:t>
                                </w:r>
                                <w:proofErr w:type="spellEnd"/>
                                <w:r w:rsidRPr="0093579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35798">
                                  <w:rPr>
                                    <w:sz w:val="28"/>
                                    <w:szCs w:val="28"/>
                                  </w:rPr>
                                  <w:t>Кичево</w:t>
                                </w:r>
                                <w:proofErr w:type="spellEnd"/>
                              </w:p>
                              <w:p w14:paraId="7FC1C6D2" w14:textId="66FF7B47" w:rsidR="007520FF" w:rsidRDefault="007520FF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72293027" w14:textId="77777777" w:rsidR="006C6C4F" w:rsidRDefault="006C6C4F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6A2A8669" w14:textId="77777777" w:rsidR="00325B77" w:rsidRPr="00C978E3" w:rsidRDefault="00325B77" w:rsidP="00325B7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978E3">
                                  <w:rPr>
                                    <w:sz w:val="24"/>
                                    <w:szCs w:val="24"/>
                                  </w:rPr>
                                  <w:t>РЕКОНСТРУКЦИЈА НА УЛ.БОРИС КИДРИЧ</w:t>
                                </w:r>
                              </w:p>
                              <w:p w14:paraId="587E71B2" w14:textId="77777777" w:rsidR="00D873D8" w:rsidRDefault="00D873D8" w:rsidP="00D873D8">
                                <w:pPr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2AF49DFB" w14:textId="5C75B8DF" w:rsidR="006B6F61" w:rsidRPr="00C67B7E" w:rsidRDefault="00325B77" w:rsidP="0052335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AD1F8A">
                                  <w:rPr>
                                    <w:sz w:val="28"/>
                                    <w:szCs w:val="28"/>
                                  </w:rPr>
                                  <w:t>јуни</w:t>
                                </w:r>
                                <w:proofErr w:type="spellEnd"/>
                                <w:r w:rsidR="00D873D8" w:rsidRPr="00C67B7E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, 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7BCBEAF" id="Rectangle 468" o:spid="_x0000_s1029" style="position:absolute;margin-left:133.55pt;margin-top:159.95pt;width:344.6pt;height:47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" fillcolor="white [3201]" strokecolor="gray [1629]" strokeweight="1pt">
                    <v:textbox>
                      <w:txbxContent>
                        <w:p w14:paraId="75ED6FD5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58E9698C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760DEA0C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2E6ADCC8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4E89072E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6CE75085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50558EDB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73D243C3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64915CF3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3BA2AC74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2FE75DE7" w14:textId="48A6917D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39284E03" w14:textId="5A45AE9E" w:rsidR="007520FF" w:rsidRDefault="007520FF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3E48C1F5" w14:textId="0845B6B0" w:rsidR="007520FF" w:rsidRDefault="007520FF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18FD1C16" w14:textId="77777777" w:rsidR="00325B77" w:rsidRPr="00935798" w:rsidRDefault="00325B77" w:rsidP="00325B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935798">
                            <w:rPr>
                              <w:sz w:val="28"/>
                              <w:szCs w:val="28"/>
                            </w:rPr>
                            <w:t>Општина</w:t>
                          </w:r>
                          <w:proofErr w:type="spellEnd"/>
                          <w:r w:rsidRPr="00935798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35798">
                            <w:rPr>
                              <w:sz w:val="28"/>
                              <w:szCs w:val="28"/>
                            </w:rPr>
                            <w:t>Кичево</w:t>
                          </w:r>
                          <w:proofErr w:type="spellEnd"/>
                        </w:p>
                        <w:p w14:paraId="7FC1C6D2" w14:textId="66FF7B47" w:rsidR="007520FF" w:rsidRDefault="007520FF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72293027" w14:textId="77777777" w:rsidR="006C6C4F" w:rsidRDefault="006C6C4F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6A2A8669" w14:textId="77777777" w:rsidR="00325B77" w:rsidRPr="00C978E3" w:rsidRDefault="00325B77" w:rsidP="00325B7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978E3">
                            <w:rPr>
                              <w:sz w:val="24"/>
                              <w:szCs w:val="24"/>
                            </w:rPr>
                            <w:t>РЕКОНСТРУКЦИЈА НА УЛ.БОРИС КИДРИЧ</w:t>
                          </w:r>
                        </w:p>
                        <w:p w14:paraId="587E71B2" w14:textId="77777777" w:rsidR="00D873D8" w:rsidRDefault="00D873D8" w:rsidP="00D873D8">
                          <w:pPr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2AF49DFB" w14:textId="5C75B8DF" w:rsidR="006B6F61" w:rsidRPr="00C67B7E" w:rsidRDefault="00325B77" w:rsidP="0052335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AD1F8A">
                            <w:rPr>
                              <w:sz w:val="28"/>
                              <w:szCs w:val="28"/>
                            </w:rPr>
                            <w:t>јуни</w:t>
                          </w:r>
                          <w:proofErr w:type="spellEnd"/>
                          <w:r w:rsidR="00D873D8" w:rsidRPr="00C67B7E">
                            <w:rPr>
                              <w:rFonts w:asciiTheme="majorHAnsi" w:hAnsiTheme="majorHAnsi" w:cstheme="majorHAnsi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  <w:t>, 2022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67A06">
            <w:rPr>
              <w:noProof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422559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BA2117" w14:textId="7201CA39" w:rsidR="00053609" w:rsidRPr="002D15B1" w:rsidRDefault="002D15B1">
          <w:pPr>
            <w:pStyle w:val="TOCHeading"/>
            <w:rPr>
              <w:lang w:val="mk-MK"/>
            </w:rPr>
          </w:pPr>
          <w:r>
            <w:rPr>
              <w:lang w:val="mk-MK"/>
            </w:rPr>
            <w:t>Содржина</w:t>
          </w:r>
        </w:p>
        <w:p w14:paraId="47C20083" w14:textId="1D963CF0" w:rsidR="00A23D97" w:rsidRDefault="00053609">
          <w:pPr>
            <w:pStyle w:val="TOC1"/>
            <w:tabs>
              <w:tab w:val="right" w:leader="dot" w:pos="8302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977658" w:history="1">
            <w:r w:rsidR="00E559C9">
              <w:rPr>
                <w:rStyle w:val="Hyperlink"/>
                <w:noProof/>
                <w:lang w:val="mk-MK"/>
              </w:rPr>
              <w:t>Кратенки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_Toc106977658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789A70A3" w14:textId="69AF3CD0" w:rsidR="00A23D97" w:rsidRDefault="00DA5A0F">
          <w:pPr>
            <w:pStyle w:val="TOC1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59" w:history="1">
            <w:r w:rsidR="00E559C9">
              <w:rPr>
                <w:rStyle w:val="Hyperlink"/>
                <w:noProof/>
                <w:lang w:val="mk-MK"/>
              </w:rPr>
              <w:t>Извршно резиме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_Toc106977659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3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57E00F41" w14:textId="4F34E814" w:rsidR="00A23D97" w:rsidRDefault="00DA5A0F">
          <w:pPr>
            <w:pStyle w:val="TOC1"/>
            <w:tabs>
              <w:tab w:val="left" w:pos="44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0" w:history="1">
            <w:r w:rsidR="00A23D97" w:rsidRPr="00A8568E">
              <w:rPr>
                <w:rStyle w:val="Hyperlink"/>
                <w:noProof/>
              </w:rPr>
              <w:t>1.</w:t>
            </w:r>
            <w:r w:rsidR="00A23D97">
              <w:rPr>
                <w:rFonts w:eastAsiaTheme="minorEastAsia"/>
                <w:noProof/>
              </w:rPr>
              <w:tab/>
            </w:r>
            <w:r w:rsidR="002E282E">
              <w:rPr>
                <w:rStyle w:val="Hyperlink"/>
                <w:noProof/>
                <w:lang w:val="mk-MK"/>
              </w:rPr>
              <w:t>Вовед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_Toc106977660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4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49B61C23" w14:textId="2F6CA4E5" w:rsidR="00A23D97" w:rsidRDefault="00DA5A0F">
          <w:pPr>
            <w:pStyle w:val="TOC1"/>
            <w:tabs>
              <w:tab w:val="left" w:pos="44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1" w:history="1">
            <w:r w:rsidR="00A23D97" w:rsidRPr="00A8568E">
              <w:rPr>
                <w:rStyle w:val="Hyperlink"/>
                <w:noProof/>
              </w:rPr>
              <w:t>2.</w:t>
            </w:r>
            <w:r w:rsidR="00A23D97">
              <w:rPr>
                <w:rFonts w:eastAsiaTheme="minorEastAsia"/>
                <w:noProof/>
              </w:rPr>
              <w:tab/>
            </w:r>
            <w:r w:rsidR="002E282E">
              <w:rPr>
                <w:rStyle w:val="Hyperlink"/>
                <w:noProof/>
                <w:lang w:val="mk-MK"/>
              </w:rPr>
              <w:t>Опис на проектот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_Toc106977661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4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6A62374A" w14:textId="409E1204" w:rsidR="00A23D97" w:rsidRDefault="00DA5A0F">
          <w:pPr>
            <w:pStyle w:val="TOC1"/>
            <w:tabs>
              <w:tab w:val="left" w:pos="44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2" w:history="1">
            <w:r w:rsidR="00A23D97" w:rsidRPr="00A8568E">
              <w:rPr>
                <w:rStyle w:val="Hyperlink"/>
                <w:noProof/>
              </w:rPr>
              <w:t>3.</w:t>
            </w:r>
            <w:r w:rsidR="00A23D97">
              <w:rPr>
                <w:rFonts w:eastAsiaTheme="minorEastAsia"/>
                <w:noProof/>
              </w:rPr>
              <w:tab/>
            </w:r>
            <w:r w:rsidR="002E282E">
              <w:rPr>
                <w:rStyle w:val="Hyperlink"/>
                <w:noProof/>
                <w:lang w:val="mk-MK"/>
              </w:rPr>
              <w:t>Ревизорска методологија и цели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_Toc106977662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6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54F00426" w14:textId="2791CA25" w:rsidR="00A23D97" w:rsidRDefault="00DA5A0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3" w:history="1">
            <w:r w:rsidR="00A23D97" w:rsidRPr="00A8568E">
              <w:rPr>
                <w:rStyle w:val="Hyperlink"/>
                <w:noProof/>
              </w:rPr>
              <w:t>3.1.</w:t>
            </w:r>
            <w:r w:rsidR="00A23D97">
              <w:rPr>
                <w:rFonts w:eastAsiaTheme="minorEastAsia"/>
                <w:noProof/>
              </w:rPr>
              <w:tab/>
            </w:r>
            <w:r w:rsidR="002E282E">
              <w:rPr>
                <w:rStyle w:val="Hyperlink"/>
                <w:noProof/>
                <w:lang w:val="mk-MK"/>
              </w:rPr>
              <w:t>Услови и цели на ревизијата за преселување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_Toc106977663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6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16DBFFB9" w14:textId="27660B1D" w:rsidR="00A23D97" w:rsidRDefault="00DA5A0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4" w:history="1">
            <w:r w:rsidR="00A23D97" w:rsidRPr="00A8568E">
              <w:rPr>
                <w:rStyle w:val="Hyperlink"/>
                <w:noProof/>
              </w:rPr>
              <w:t>3.2.</w:t>
            </w:r>
            <w:r w:rsidR="00A23D97">
              <w:rPr>
                <w:rFonts w:eastAsiaTheme="minorEastAsia"/>
                <w:noProof/>
              </w:rPr>
              <w:tab/>
            </w:r>
            <w:r w:rsidR="002E282E">
              <w:rPr>
                <w:rStyle w:val="Hyperlink"/>
                <w:noProof/>
                <w:lang w:val="mk-MK"/>
              </w:rPr>
              <w:t>Методологија на ревизија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_Toc106977664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7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10EE0E7D" w14:textId="4CC6C969" w:rsidR="00A23D97" w:rsidRDefault="00DA5A0F">
          <w:pPr>
            <w:pStyle w:val="TOC1"/>
            <w:tabs>
              <w:tab w:val="left" w:pos="44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5" w:history="1">
            <w:r w:rsidR="00A23D97" w:rsidRPr="00A8568E">
              <w:rPr>
                <w:rStyle w:val="Hyperlink"/>
                <w:noProof/>
              </w:rPr>
              <w:t>4.</w:t>
            </w:r>
            <w:r w:rsidR="00A23D97">
              <w:rPr>
                <w:rFonts w:eastAsiaTheme="minorEastAsia"/>
                <w:noProof/>
              </w:rPr>
              <w:tab/>
            </w:r>
            <w:r w:rsidR="004D1EC1">
              <w:rPr>
                <w:rStyle w:val="Hyperlink"/>
                <w:noProof/>
                <w:lang w:val="mk-MK"/>
              </w:rPr>
              <w:t>Наоди од ревизијата за преселување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_Toc106977665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8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17AE8051" w14:textId="61C75FF9" w:rsidR="00A23D97" w:rsidRDefault="00DA5A0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6" w:history="1">
            <w:r w:rsidR="00A23D97" w:rsidRPr="00A8568E">
              <w:rPr>
                <w:rStyle w:val="Hyperlink"/>
                <w:noProof/>
              </w:rPr>
              <w:t>4.1.</w:t>
            </w:r>
            <w:r w:rsidR="00A23D97">
              <w:rPr>
                <w:rFonts w:eastAsiaTheme="minorEastAsia"/>
                <w:noProof/>
              </w:rPr>
              <w:tab/>
            </w:r>
            <w:r w:rsidR="00BE52D1">
              <w:rPr>
                <w:rStyle w:val="Hyperlink"/>
                <w:noProof/>
                <w:lang w:val="mk-MK"/>
              </w:rPr>
              <w:t>Настани за преселување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_Toc106977666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8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1C7D7207" w14:textId="5D304674" w:rsidR="00A23D97" w:rsidRDefault="00DA5A0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7" w:history="1">
            <w:r w:rsidR="00A23D97" w:rsidRPr="00A8568E">
              <w:rPr>
                <w:rStyle w:val="Hyperlink"/>
                <w:noProof/>
              </w:rPr>
              <w:t>4.2.</w:t>
            </w:r>
            <w:r w:rsidR="00A23D97">
              <w:rPr>
                <w:rFonts w:eastAsiaTheme="minorEastAsia"/>
                <w:noProof/>
              </w:rPr>
              <w:tab/>
            </w:r>
            <w:r w:rsidR="00BE52D1">
              <w:rPr>
                <w:rStyle w:val="Hyperlink"/>
                <w:noProof/>
                <w:lang w:val="mk-MK"/>
              </w:rPr>
              <w:t>Засегнати страни од проектот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_Toc106977667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9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138C3EC7" w14:textId="2B456B1A" w:rsidR="00A23D97" w:rsidRDefault="00DA5A0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8" w:history="1">
            <w:r w:rsidR="00A23D97" w:rsidRPr="00A8568E">
              <w:rPr>
                <w:rStyle w:val="Hyperlink"/>
                <w:noProof/>
              </w:rPr>
              <w:t>4.3.</w:t>
            </w:r>
            <w:r w:rsidR="00A23D97">
              <w:rPr>
                <w:rFonts w:eastAsiaTheme="minorEastAsia"/>
                <w:noProof/>
              </w:rPr>
              <w:tab/>
            </w:r>
            <w:r w:rsidR="00BE52D1">
              <w:rPr>
                <w:rStyle w:val="Hyperlink"/>
                <w:noProof/>
                <w:lang w:val="mk-MK"/>
              </w:rPr>
              <w:t>Влијанија поврзани со преселување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_Toc106977668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9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06510FAB" w14:textId="644774E6" w:rsidR="00A23D97" w:rsidRDefault="00DA5A0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9" w:history="1">
            <w:r w:rsidR="00A23D97" w:rsidRPr="00A8568E">
              <w:rPr>
                <w:rStyle w:val="Hyperlink"/>
                <w:noProof/>
              </w:rPr>
              <w:t>4.4.</w:t>
            </w:r>
            <w:r w:rsidR="00A23D97">
              <w:rPr>
                <w:rFonts w:eastAsiaTheme="minorEastAsia"/>
                <w:noProof/>
              </w:rPr>
              <w:tab/>
            </w:r>
            <w:r w:rsidR="00B64D99">
              <w:rPr>
                <w:rStyle w:val="Hyperlink"/>
                <w:noProof/>
                <w:lang w:val="mk-MK"/>
              </w:rPr>
              <w:t>Комуникација со засегнатите страни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_Toc106977669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10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6ED2CF83" w14:textId="4D7AEE72" w:rsidR="00A23D97" w:rsidRDefault="00DA5A0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0" w:history="1">
            <w:r w:rsidR="00A23D97" w:rsidRPr="00A8568E">
              <w:rPr>
                <w:rStyle w:val="Hyperlink"/>
                <w:noProof/>
              </w:rPr>
              <w:t>4.5.</w:t>
            </w:r>
            <w:r w:rsidR="00A23D97">
              <w:rPr>
                <w:rFonts w:eastAsiaTheme="minorEastAsia"/>
                <w:noProof/>
              </w:rPr>
              <w:tab/>
            </w:r>
            <w:r w:rsidR="00B64D99">
              <w:rPr>
                <w:rStyle w:val="Hyperlink"/>
                <w:noProof/>
                <w:lang w:val="mk-MK"/>
              </w:rPr>
              <w:t>Идентификувани празнини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_Toc106977670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10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286FBDDE" w14:textId="7BBD472E" w:rsidR="00A23D97" w:rsidRDefault="00DA5A0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1" w:history="1">
            <w:r w:rsidR="00A23D97" w:rsidRPr="00A8568E">
              <w:rPr>
                <w:rStyle w:val="Hyperlink"/>
                <w:noProof/>
              </w:rPr>
              <w:t>4.6.</w:t>
            </w:r>
            <w:r w:rsidR="00A23D97">
              <w:rPr>
                <w:rFonts w:eastAsiaTheme="minorEastAsia"/>
                <w:noProof/>
              </w:rPr>
              <w:tab/>
            </w:r>
            <w:r w:rsidR="00B64D99">
              <w:rPr>
                <w:rStyle w:val="Hyperlink"/>
                <w:noProof/>
                <w:lang w:val="mk-MK"/>
              </w:rPr>
              <w:t>Матрица за подобност и права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_Toc106977671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11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61D3A911" w14:textId="17103EC0" w:rsidR="00A23D97" w:rsidRDefault="00DA5A0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2" w:history="1">
            <w:r w:rsidR="00A23D97" w:rsidRPr="00A8568E">
              <w:rPr>
                <w:rStyle w:val="Hyperlink"/>
                <w:noProof/>
              </w:rPr>
              <w:t>4.7.</w:t>
            </w:r>
            <w:r w:rsidR="00A23D97">
              <w:rPr>
                <w:rFonts w:eastAsiaTheme="minorEastAsia"/>
                <w:noProof/>
              </w:rPr>
              <w:tab/>
            </w:r>
            <w:r w:rsidR="00B64D99">
              <w:rPr>
                <w:rStyle w:val="Hyperlink"/>
                <w:noProof/>
                <w:lang w:val="mk-MK"/>
              </w:rPr>
              <w:t>Направена загуба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_Toc106977672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11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1009CC97" w14:textId="0581695F" w:rsidR="00A23D97" w:rsidRDefault="00DA5A0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3" w:history="1">
            <w:r w:rsidR="00A23D97" w:rsidRPr="00A8568E">
              <w:rPr>
                <w:rStyle w:val="Hyperlink"/>
                <w:noProof/>
              </w:rPr>
              <w:t>4.8.</w:t>
            </w:r>
            <w:r w:rsidR="00A23D97">
              <w:rPr>
                <w:rFonts w:eastAsiaTheme="minorEastAsia"/>
                <w:noProof/>
              </w:rPr>
              <w:tab/>
            </w:r>
            <w:r w:rsidR="001D1E8C">
              <w:rPr>
                <w:rStyle w:val="Hyperlink"/>
                <w:noProof/>
                <w:lang w:val="mk-MK"/>
              </w:rPr>
              <w:t>Механизам за решавање на поплаки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_Toc106977673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12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62FA8768" w14:textId="2975ADE9" w:rsidR="00A23D97" w:rsidRDefault="00DA5A0F">
          <w:pPr>
            <w:pStyle w:val="TOC1"/>
            <w:tabs>
              <w:tab w:val="left" w:pos="44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4" w:history="1">
            <w:r w:rsidR="00A23D97" w:rsidRPr="00A8568E">
              <w:rPr>
                <w:rStyle w:val="Hyperlink"/>
                <w:noProof/>
              </w:rPr>
              <w:t>5.</w:t>
            </w:r>
            <w:r w:rsidR="00A23D97">
              <w:rPr>
                <w:rFonts w:eastAsiaTheme="minorEastAsia"/>
                <w:noProof/>
              </w:rPr>
              <w:tab/>
            </w:r>
            <w:r w:rsidR="001D1E8C">
              <w:rPr>
                <w:rStyle w:val="Hyperlink"/>
                <w:noProof/>
                <w:lang w:val="mk-MK"/>
              </w:rPr>
              <w:t>Заклучок и препораки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_Toc106977674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12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402996B8" w14:textId="0BC5CCAA" w:rsidR="00A23D97" w:rsidRDefault="00DA5A0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5" w:history="1">
            <w:r w:rsidR="00A23D97" w:rsidRPr="00A8568E">
              <w:rPr>
                <w:rStyle w:val="Hyperlink"/>
                <w:noProof/>
              </w:rPr>
              <w:t>5.1.</w:t>
            </w:r>
            <w:r w:rsidR="00A23D97">
              <w:rPr>
                <w:rFonts w:eastAsiaTheme="minorEastAsia"/>
                <w:noProof/>
              </w:rPr>
              <w:tab/>
            </w:r>
            <w:r w:rsidR="001D1E8C">
              <w:rPr>
                <w:rStyle w:val="Hyperlink"/>
                <w:noProof/>
                <w:lang w:val="mk-MK"/>
              </w:rPr>
              <w:t>Мерки за ублажување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_Toc106977675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12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1687E6F0" w14:textId="6E3C03E4" w:rsidR="00A23D97" w:rsidRDefault="00DA5A0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6" w:history="1">
            <w:r w:rsidR="00A23D97" w:rsidRPr="00A8568E">
              <w:rPr>
                <w:rStyle w:val="Hyperlink"/>
                <w:noProof/>
              </w:rPr>
              <w:t>5.2.</w:t>
            </w:r>
            <w:r w:rsidR="00A23D97">
              <w:rPr>
                <w:rFonts w:eastAsiaTheme="minorEastAsia"/>
                <w:noProof/>
              </w:rPr>
              <w:tab/>
            </w:r>
            <w:r w:rsidR="00C15335">
              <w:rPr>
                <w:rStyle w:val="Hyperlink"/>
                <w:noProof/>
                <w:lang w:val="mk-MK"/>
              </w:rPr>
              <w:t>Аранжмани за имплементација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_Toc106977676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13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76B353B6" w14:textId="17DB69E7" w:rsidR="00A23D97" w:rsidRDefault="00DA5A0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7" w:history="1">
            <w:r w:rsidR="00A23D97" w:rsidRPr="00A8568E">
              <w:rPr>
                <w:rStyle w:val="Hyperlink"/>
                <w:noProof/>
              </w:rPr>
              <w:t>5.3.</w:t>
            </w:r>
            <w:r w:rsidR="00A23D97">
              <w:rPr>
                <w:rFonts w:eastAsiaTheme="minorEastAsia"/>
                <w:noProof/>
              </w:rPr>
              <w:tab/>
            </w:r>
            <w:r w:rsidR="00C15335">
              <w:rPr>
                <w:rStyle w:val="Hyperlink"/>
                <w:noProof/>
                <w:lang w:val="mk-MK"/>
              </w:rPr>
              <w:t>Следење и известување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_Toc106977677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13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589F54BE" w14:textId="345EBA38" w:rsidR="00A23D97" w:rsidRDefault="00DA5A0F">
          <w:pPr>
            <w:pStyle w:val="TOC1"/>
            <w:tabs>
              <w:tab w:val="left" w:pos="44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8" w:history="1">
            <w:r w:rsidR="00A23D97" w:rsidRPr="00A8568E">
              <w:rPr>
                <w:rStyle w:val="Hyperlink"/>
                <w:noProof/>
              </w:rPr>
              <w:t>6.</w:t>
            </w:r>
            <w:r w:rsidR="00A23D97">
              <w:rPr>
                <w:rFonts w:eastAsiaTheme="minorEastAsia"/>
                <w:noProof/>
              </w:rPr>
              <w:tab/>
            </w:r>
            <w:r w:rsidR="00C15335">
              <w:rPr>
                <w:rStyle w:val="Hyperlink"/>
                <w:noProof/>
                <w:lang w:val="mk-MK"/>
              </w:rPr>
              <w:t>Буџет за компензација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_Toc106977678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14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7382DEF4" w14:textId="7DC0B362" w:rsidR="00A23D97" w:rsidRDefault="00DA5A0F">
          <w:pPr>
            <w:pStyle w:val="TOC1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79" w:history="1">
            <w:r w:rsidR="009F347B">
              <w:rPr>
                <w:rStyle w:val="Hyperlink"/>
                <w:noProof/>
                <w:lang w:val="mk-MK"/>
              </w:rPr>
              <w:t>АНЕКСИ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_Toc106977679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16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7EB01FFC" w14:textId="2830CD44" w:rsidR="00A23D97" w:rsidRDefault="00DA5A0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0" w:history="1">
            <w:r w:rsidR="00A23D97" w:rsidRPr="00A8568E">
              <w:rPr>
                <w:rStyle w:val="Hyperlink"/>
                <w:noProof/>
              </w:rPr>
              <w:t>A</w:t>
            </w:r>
            <w:r w:rsidR="009F347B">
              <w:rPr>
                <w:rStyle w:val="Hyperlink"/>
                <w:noProof/>
                <w:lang w:val="mk-MK"/>
              </w:rPr>
              <w:t>некс</w:t>
            </w:r>
            <w:r w:rsidR="00A23D97" w:rsidRPr="00A8568E">
              <w:rPr>
                <w:rStyle w:val="Hyperlink"/>
                <w:noProof/>
              </w:rPr>
              <w:t xml:space="preserve"> 1: </w:t>
            </w:r>
            <w:r w:rsidR="00300087">
              <w:rPr>
                <w:rStyle w:val="Hyperlink"/>
                <w:noProof/>
                <w:lang w:val="mk-MK"/>
              </w:rPr>
              <w:t>Објавена набавка за ревизија за преселување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_Toc106977680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17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45C815BC" w14:textId="10D47B92" w:rsidR="00A23D97" w:rsidRDefault="00DA5A0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1" w:history="1">
            <w:r w:rsidR="00A23D97" w:rsidRPr="00A8568E">
              <w:rPr>
                <w:rStyle w:val="Hyperlink"/>
                <w:noProof/>
              </w:rPr>
              <w:t>A</w:t>
            </w:r>
            <w:r w:rsidR="009F347B" w:rsidRPr="009F347B">
              <w:rPr>
                <w:rStyle w:val="Hyperlink"/>
                <w:noProof/>
              </w:rPr>
              <w:t>некс</w:t>
            </w:r>
            <w:r w:rsidR="00A23D97" w:rsidRPr="00A8568E">
              <w:rPr>
                <w:rStyle w:val="Hyperlink"/>
                <w:noProof/>
              </w:rPr>
              <w:t xml:space="preserve"> 2: </w:t>
            </w:r>
            <w:r w:rsidR="007F6F4A">
              <w:rPr>
                <w:rStyle w:val="Hyperlink"/>
                <w:noProof/>
                <w:lang w:val="mk-MK"/>
              </w:rPr>
              <w:t>Објавена одлука за набавка за ревизија за преселување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_Toc106977681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20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27F6ABA2" w14:textId="3CBF4190" w:rsidR="00A23D97" w:rsidRDefault="00DA5A0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2" w:history="1">
            <w:r w:rsidR="00A23D97" w:rsidRPr="00A8568E">
              <w:rPr>
                <w:rStyle w:val="Hyperlink"/>
                <w:noProof/>
              </w:rPr>
              <w:t>A</w:t>
            </w:r>
            <w:r w:rsidR="009F347B" w:rsidRPr="009F347B">
              <w:rPr>
                <w:rStyle w:val="Hyperlink"/>
                <w:noProof/>
              </w:rPr>
              <w:t>некс</w:t>
            </w:r>
            <w:r w:rsidR="00A23D97" w:rsidRPr="00A8568E">
              <w:rPr>
                <w:rStyle w:val="Hyperlink"/>
                <w:noProof/>
              </w:rPr>
              <w:t xml:space="preserve"> 3: </w:t>
            </w:r>
            <w:r w:rsidR="00D34578">
              <w:rPr>
                <w:rStyle w:val="Hyperlink"/>
                <w:noProof/>
                <w:lang w:val="mk-MK"/>
              </w:rPr>
              <w:t>Констатација за утврдување на состојба на времени објекти кои не вршат дејност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_Toc106977682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22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3D2333A1" w14:textId="798383B2" w:rsidR="00A23D97" w:rsidRDefault="00DA5A0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3" w:history="1">
            <w:r w:rsidR="00A23D97" w:rsidRPr="00A8568E">
              <w:rPr>
                <w:rStyle w:val="Hyperlink"/>
                <w:noProof/>
              </w:rPr>
              <w:t>A</w:t>
            </w:r>
            <w:r w:rsidR="009F347B" w:rsidRPr="009F347B">
              <w:rPr>
                <w:rStyle w:val="Hyperlink"/>
                <w:noProof/>
              </w:rPr>
              <w:t>некс</w:t>
            </w:r>
            <w:r w:rsidR="00A23D97" w:rsidRPr="00A8568E">
              <w:rPr>
                <w:rStyle w:val="Hyperlink"/>
                <w:noProof/>
              </w:rPr>
              <w:t xml:space="preserve"> 4: </w:t>
            </w:r>
            <w:r w:rsidR="006D3AF5">
              <w:rPr>
                <w:rStyle w:val="Hyperlink"/>
                <w:noProof/>
                <w:lang w:val="mk-MK"/>
              </w:rPr>
              <w:t>Список на онлајн извори на релевантни информации за оваа РП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_Toc106977683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23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0A806FCC" w14:textId="7E44FAD0" w:rsidR="00A23D97" w:rsidRDefault="00DA5A0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4" w:history="1">
            <w:r w:rsidR="00A23D97" w:rsidRPr="00A8568E">
              <w:rPr>
                <w:rStyle w:val="Hyperlink"/>
                <w:noProof/>
              </w:rPr>
              <w:t>A</w:t>
            </w:r>
            <w:r w:rsidR="009F347B" w:rsidRPr="009F347B">
              <w:rPr>
                <w:rStyle w:val="Hyperlink"/>
                <w:noProof/>
              </w:rPr>
              <w:t>некс</w:t>
            </w:r>
            <w:r w:rsidR="00A23D97" w:rsidRPr="00A8568E">
              <w:rPr>
                <w:rStyle w:val="Hyperlink"/>
                <w:noProof/>
              </w:rPr>
              <w:t xml:space="preserve"> 5: </w:t>
            </w:r>
            <w:r w:rsidR="006D3AF5">
              <w:rPr>
                <w:rStyle w:val="Hyperlink"/>
                <w:noProof/>
                <w:lang w:val="mk-MK"/>
              </w:rPr>
              <w:t>Договор/Согласност да понуди општината за обесштетување на засегнатите страни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_Toc106977684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24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7C4DA372" w14:textId="29297DFE" w:rsidR="00A23D97" w:rsidRDefault="00DA5A0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5" w:history="1">
            <w:r w:rsidR="00A23D97" w:rsidRPr="00A8568E">
              <w:rPr>
                <w:rStyle w:val="Hyperlink"/>
                <w:noProof/>
              </w:rPr>
              <w:t>A</w:t>
            </w:r>
            <w:r w:rsidR="009F347B" w:rsidRPr="009F347B">
              <w:rPr>
                <w:rStyle w:val="Hyperlink"/>
                <w:noProof/>
              </w:rPr>
              <w:t>некс</w:t>
            </w:r>
            <w:r w:rsidR="00A23D97" w:rsidRPr="00A8568E">
              <w:rPr>
                <w:rStyle w:val="Hyperlink"/>
                <w:noProof/>
              </w:rPr>
              <w:t xml:space="preserve"> 6: </w:t>
            </w:r>
            <w:r w:rsidR="00180D06">
              <w:rPr>
                <w:rStyle w:val="Hyperlink"/>
                <w:noProof/>
                <w:lang w:val="mk-MK"/>
              </w:rPr>
              <w:t>Формулар за решавање на поплаки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_Toc106977685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26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49845169" w14:textId="686BCEF7" w:rsidR="00A23D97" w:rsidRDefault="00DA5A0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6" w:history="1">
            <w:r w:rsidR="00A23D97" w:rsidRPr="00A8568E">
              <w:rPr>
                <w:rStyle w:val="Hyperlink"/>
                <w:noProof/>
              </w:rPr>
              <w:t>A</w:t>
            </w:r>
            <w:r w:rsidR="009F347B" w:rsidRPr="009F347B">
              <w:rPr>
                <w:rStyle w:val="Hyperlink"/>
                <w:noProof/>
              </w:rPr>
              <w:t>некс</w:t>
            </w:r>
            <w:r w:rsidR="00A23D97" w:rsidRPr="00A8568E">
              <w:rPr>
                <w:rStyle w:val="Hyperlink"/>
                <w:noProof/>
              </w:rPr>
              <w:t xml:space="preserve"> 7: </w:t>
            </w:r>
            <w:r w:rsidR="00180D06">
              <w:rPr>
                <w:rStyle w:val="Hyperlink"/>
                <w:noProof/>
                <w:lang w:val="mk-MK"/>
              </w:rPr>
              <w:t>Список на информации за контакт на засегнатите страни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_Toc106977686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27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743412DE" w14:textId="638E9D6F" w:rsidR="00A23D97" w:rsidRDefault="00DA5A0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7" w:history="1">
            <w:r w:rsidR="00A23D97" w:rsidRPr="00A8568E">
              <w:rPr>
                <w:rStyle w:val="Hyperlink"/>
                <w:noProof/>
              </w:rPr>
              <w:t>A</w:t>
            </w:r>
            <w:r w:rsidR="009F347B" w:rsidRPr="009F347B">
              <w:rPr>
                <w:rStyle w:val="Hyperlink"/>
                <w:noProof/>
              </w:rPr>
              <w:t>некс</w:t>
            </w:r>
            <w:r w:rsidR="00A23D97" w:rsidRPr="00A8568E">
              <w:rPr>
                <w:rStyle w:val="Hyperlink"/>
                <w:noProof/>
              </w:rPr>
              <w:t xml:space="preserve"> 8: </w:t>
            </w:r>
            <w:r w:rsidR="004D2162">
              <w:rPr>
                <w:rStyle w:val="Hyperlink"/>
                <w:noProof/>
                <w:lang w:val="mk-MK"/>
              </w:rPr>
              <w:t>Слика на дислокација на објектот 5 од сопственикот на фирмата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_Toc106977687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28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0CC4B3CE" w14:textId="62924C21" w:rsidR="00A23D97" w:rsidRDefault="00DA5A0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8" w:history="1">
            <w:r w:rsidR="00A23D97" w:rsidRPr="00A8568E">
              <w:rPr>
                <w:rStyle w:val="Hyperlink"/>
                <w:noProof/>
              </w:rPr>
              <w:t>A</w:t>
            </w:r>
            <w:r w:rsidR="009F347B" w:rsidRPr="009F347B">
              <w:rPr>
                <w:rStyle w:val="Hyperlink"/>
                <w:noProof/>
              </w:rPr>
              <w:t>некс</w:t>
            </w:r>
            <w:r w:rsidR="00A23D97" w:rsidRPr="00A8568E">
              <w:rPr>
                <w:rStyle w:val="Hyperlink"/>
                <w:noProof/>
              </w:rPr>
              <w:t xml:space="preserve"> 9: </w:t>
            </w:r>
            <w:r w:rsidR="004D2162">
              <w:rPr>
                <w:rStyle w:val="Hyperlink"/>
                <w:noProof/>
                <w:lang w:val="mk-MK"/>
              </w:rPr>
              <w:t>Слика на нова локација на објектот 8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_Toc106977688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29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01947256" w14:textId="7132A1B3" w:rsidR="00053609" w:rsidRDefault="00053609">
          <w:r>
            <w:rPr>
              <w:b/>
              <w:bCs/>
              <w:noProof/>
            </w:rPr>
            <w:fldChar w:fldCharType="end"/>
          </w:r>
        </w:p>
      </w:sdtContent>
    </w:sdt>
    <w:p w14:paraId="1D70A415" w14:textId="57BEAFEF" w:rsidR="00993F52" w:rsidRPr="004A7519" w:rsidRDefault="004A7519" w:rsidP="00993F52">
      <w:pPr>
        <w:pStyle w:val="Heading1"/>
        <w:rPr>
          <w:lang w:val="mk-MK"/>
        </w:rPr>
      </w:pPr>
      <w:r>
        <w:rPr>
          <w:lang w:val="mk-MK"/>
        </w:rPr>
        <w:lastRenderedPageBreak/>
        <w:t>Кратенки</w:t>
      </w:r>
    </w:p>
    <w:p w14:paraId="5E75B66D" w14:textId="4B65DA33" w:rsidR="00993F52" w:rsidRDefault="00993F52">
      <w:pPr>
        <w:rPr>
          <w:b/>
          <w:bCs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dashSmallGap" w:sz="4" w:space="0" w:color="4F81BD"/>
          <w:insideV w:val="dashSmallGap" w:sz="4" w:space="0" w:color="4F81BD"/>
        </w:tblBorders>
        <w:tblLook w:val="04A0" w:firstRow="1" w:lastRow="0" w:firstColumn="1" w:lastColumn="0" w:noHBand="0" w:noVBand="1"/>
      </w:tblPr>
      <w:tblGrid>
        <w:gridCol w:w="1372"/>
        <w:gridCol w:w="6930"/>
      </w:tblGrid>
      <w:tr w:rsidR="00E447E8" w:rsidRPr="00E447E8" w14:paraId="56554F0D" w14:textId="77777777" w:rsidTr="00B05904">
        <w:trPr>
          <w:trHeight w:val="533"/>
        </w:trPr>
        <w:tc>
          <w:tcPr>
            <w:tcW w:w="1372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3864" w:themeFill="accent1" w:themeFillShade="80"/>
            <w:vAlign w:val="center"/>
          </w:tcPr>
          <w:p w14:paraId="30B5F78B" w14:textId="061DD566" w:rsidR="00E447E8" w:rsidRPr="004A7519" w:rsidRDefault="004A7519" w:rsidP="00E447E8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mk-MK"/>
              </w:rPr>
              <w:t>Кратенка</w:t>
            </w:r>
          </w:p>
        </w:tc>
        <w:tc>
          <w:tcPr>
            <w:tcW w:w="69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1F3864" w:themeFill="accent1" w:themeFillShade="80"/>
            <w:vAlign w:val="center"/>
          </w:tcPr>
          <w:p w14:paraId="4FE66FA1" w14:textId="172D85D1" w:rsidR="00E447E8" w:rsidRPr="004A7519" w:rsidRDefault="004A7519" w:rsidP="00E447E8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mk-MK"/>
              </w:rPr>
              <w:t>Значење</w:t>
            </w:r>
          </w:p>
        </w:tc>
      </w:tr>
      <w:tr w:rsidR="00B05904" w:rsidRPr="00B05904" w14:paraId="3A0A55A0" w14:textId="77777777" w:rsidTr="00381FD5">
        <w:tc>
          <w:tcPr>
            <w:tcW w:w="1372" w:type="dxa"/>
          </w:tcPr>
          <w:p w14:paraId="1E34FA88" w14:textId="663E8B4C" w:rsidR="00E447E8" w:rsidRPr="00B05904" w:rsidRDefault="00381FD5" w:rsidP="00E447E8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3454D">
              <w:rPr>
                <w:rFonts w:asciiTheme="minorHAnsi" w:hAnsiTheme="minorHAnsi" w:cstheme="minorHAnsi"/>
                <w:color w:val="auto"/>
              </w:rPr>
              <w:t>E&amp;S</w:t>
            </w:r>
          </w:p>
        </w:tc>
        <w:tc>
          <w:tcPr>
            <w:tcW w:w="6930" w:type="dxa"/>
          </w:tcPr>
          <w:p w14:paraId="717BEB9A" w14:textId="6F60B586" w:rsidR="00E447E8" w:rsidRPr="00DF489C" w:rsidRDefault="00DF489C" w:rsidP="00DF489C">
            <w:proofErr w:type="spellStart"/>
            <w:r w:rsidRPr="00DF489C">
              <w:t>Еколошки</w:t>
            </w:r>
            <w:proofErr w:type="spellEnd"/>
            <w:r w:rsidRPr="00DF489C">
              <w:t xml:space="preserve"> </w:t>
            </w:r>
            <w:r w:rsidRPr="00DF489C">
              <w:t>и</w:t>
            </w:r>
            <w:r w:rsidRPr="00DF489C">
              <w:t xml:space="preserve"> </w:t>
            </w:r>
            <w:proofErr w:type="spellStart"/>
            <w:r w:rsidRPr="00DF489C">
              <w:t>социјални</w:t>
            </w:r>
            <w:proofErr w:type="spellEnd"/>
          </w:p>
        </w:tc>
      </w:tr>
      <w:tr w:rsidR="00381FD5" w:rsidRPr="00B05904" w14:paraId="30B7F002" w14:textId="77777777" w:rsidTr="00B05904">
        <w:tc>
          <w:tcPr>
            <w:tcW w:w="1372" w:type="dxa"/>
          </w:tcPr>
          <w:p w14:paraId="43EE131A" w14:textId="2D631EAC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ESS</w:t>
            </w:r>
          </w:p>
        </w:tc>
        <w:tc>
          <w:tcPr>
            <w:tcW w:w="6930" w:type="dxa"/>
          </w:tcPr>
          <w:p w14:paraId="1F5F93DB" w14:textId="60535E54" w:rsidR="00381FD5" w:rsidRPr="00A422DC" w:rsidRDefault="00A422DC" w:rsidP="00A422DC">
            <w:proofErr w:type="spellStart"/>
            <w:r w:rsidRPr="00A422DC">
              <w:t>Еколошки</w:t>
            </w:r>
            <w:proofErr w:type="spellEnd"/>
            <w:r w:rsidRPr="00A422DC">
              <w:t xml:space="preserve"> </w:t>
            </w:r>
            <w:r w:rsidRPr="00A422DC">
              <w:t>и</w:t>
            </w:r>
            <w:r w:rsidRPr="00A422DC">
              <w:t xml:space="preserve"> </w:t>
            </w:r>
            <w:proofErr w:type="spellStart"/>
            <w:r w:rsidRPr="00A422DC">
              <w:t>социјални</w:t>
            </w:r>
            <w:proofErr w:type="spellEnd"/>
            <w:r w:rsidRPr="00A422DC">
              <w:t xml:space="preserve"> </w:t>
            </w:r>
            <w:proofErr w:type="spellStart"/>
            <w:r w:rsidRPr="00A422DC">
              <w:t>стандарди</w:t>
            </w:r>
            <w:proofErr w:type="spellEnd"/>
          </w:p>
        </w:tc>
      </w:tr>
      <w:tr w:rsidR="00381FD5" w:rsidRPr="00B05904" w14:paraId="2D7C2558" w14:textId="77777777" w:rsidTr="00B05904">
        <w:tc>
          <w:tcPr>
            <w:tcW w:w="1372" w:type="dxa"/>
            <w:hideMark/>
          </w:tcPr>
          <w:p w14:paraId="3983BD82" w14:textId="77777777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ESMF</w:t>
            </w:r>
          </w:p>
        </w:tc>
        <w:tc>
          <w:tcPr>
            <w:tcW w:w="6930" w:type="dxa"/>
            <w:hideMark/>
          </w:tcPr>
          <w:p w14:paraId="0E09EAAA" w14:textId="0067E009" w:rsidR="00381FD5" w:rsidRPr="002F5856" w:rsidRDefault="002F5856" w:rsidP="002F5856">
            <w:proofErr w:type="spellStart"/>
            <w:r w:rsidRPr="002F5856">
              <w:t>Рамка</w:t>
            </w:r>
            <w:proofErr w:type="spellEnd"/>
            <w:r w:rsidRPr="002F5856">
              <w:t xml:space="preserve"> </w:t>
            </w:r>
            <w:proofErr w:type="spellStart"/>
            <w:r w:rsidRPr="002F5856">
              <w:t>за</w:t>
            </w:r>
            <w:proofErr w:type="spellEnd"/>
            <w:r w:rsidRPr="002F5856">
              <w:t xml:space="preserve"> </w:t>
            </w:r>
            <w:proofErr w:type="spellStart"/>
            <w:r w:rsidRPr="002F5856">
              <w:t>управување</w:t>
            </w:r>
            <w:proofErr w:type="spellEnd"/>
            <w:r w:rsidRPr="002F5856">
              <w:t xml:space="preserve"> </w:t>
            </w:r>
            <w:proofErr w:type="spellStart"/>
            <w:r w:rsidRPr="002F5856">
              <w:t>со</w:t>
            </w:r>
            <w:proofErr w:type="spellEnd"/>
            <w:r w:rsidRPr="002F5856">
              <w:t xml:space="preserve"> </w:t>
            </w:r>
            <w:proofErr w:type="spellStart"/>
            <w:r w:rsidRPr="002F5856">
              <w:t>животната</w:t>
            </w:r>
            <w:proofErr w:type="spellEnd"/>
            <w:r w:rsidRPr="002F5856">
              <w:t xml:space="preserve"> </w:t>
            </w:r>
            <w:proofErr w:type="spellStart"/>
            <w:r w:rsidRPr="002F5856">
              <w:t>средина</w:t>
            </w:r>
            <w:proofErr w:type="spellEnd"/>
            <w:r w:rsidRPr="002F5856">
              <w:t xml:space="preserve"> </w:t>
            </w:r>
            <w:r w:rsidRPr="002F5856">
              <w:t>и</w:t>
            </w:r>
            <w:r w:rsidRPr="002F5856">
              <w:t xml:space="preserve"> </w:t>
            </w:r>
            <w:proofErr w:type="spellStart"/>
            <w:r w:rsidRPr="002F5856">
              <w:t>социјалната</w:t>
            </w:r>
            <w:proofErr w:type="spellEnd"/>
            <w:r w:rsidRPr="002F5856">
              <w:t xml:space="preserve"> </w:t>
            </w:r>
            <w:proofErr w:type="spellStart"/>
            <w:r w:rsidRPr="002F5856">
              <w:t>средина</w:t>
            </w:r>
            <w:proofErr w:type="spellEnd"/>
          </w:p>
        </w:tc>
      </w:tr>
      <w:tr w:rsidR="004B6EB2" w:rsidRPr="00B05904" w14:paraId="1A49E7EA" w14:textId="77777777" w:rsidTr="00B05904">
        <w:tc>
          <w:tcPr>
            <w:tcW w:w="1372" w:type="dxa"/>
          </w:tcPr>
          <w:p w14:paraId="693F8DB2" w14:textId="2052B1BC" w:rsidR="004B6EB2" w:rsidRPr="00B05904" w:rsidRDefault="004B6EB2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3454D">
              <w:rPr>
                <w:rFonts w:asciiTheme="minorHAnsi" w:hAnsiTheme="minorHAnsi" w:cstheme="minorHAnsi"/>
                <w:color w:val="auto"/>
              </w:rPr>
              <w:t>ESMP</w:t>
            </w:r>
          </w:p>
        </w:tc>
        <w:tc>
          <w:tcPr>
            <w:tcW w:w="6930" w:type="dxa"/>
          </w:tcPr>
          <w:p w14:paraId="462BD2FC" w14:textId="5AF6BABC" w:rsidR="004B6EB2" w:rsidRPr="003077EB" w:rsidRDefault="003077EB" w:rsidP="003077EB">
            <w:proofErr w:type="spellStart"/>
            <w:r w:rsidRPr="003077EB">
              <w:t>План</w:t>
            </w:r>
            <w:proofErr w:type="spellEnd"/>
            <w:r w:rsidRPr="003077EB">
              <w:t xml:space="preserve"> </w:t>
            </w:r>
            <w:proofErr w:type="spellStart"/>
            <w:r w:rsidRPr="003077EB">
              <w:t>за</w:t>
            </w:r>
            <w:proofErr w:type="spellEnd"/>
            <w:r w:rsidRPr="003077EB">
              <w:t xml:space="preserve"> </w:t>
            </w:r>
            <w:proofErr w:type="spellStart"/>
            <w:r w:rsidRPr="003077EB">
              <w:t>управување</w:t>
            </w:r>
            <w:proofErr w:type="spellEnd"/>
            <w:r w:rsidRPr="003077EB">
              <w:t xml:space="preserve"> </w:t>
            </w:r>
            <w:proofErr w:type="spellStart"/>
            <w:r w:rsidRPr="003077EB">
              <w:t>со</w:t>
            </w:r>
            <w:proofErr w:type="spellEnd"/>
            <w:r w:rsidRPr="003077EB">
              <w:t xml:space="preserve"> </w:t>
            </w:r>
            <w:proofErr w:type="spellStart"/>
            <w:r w:rsidRPr="003077EB">
              <w:t>животната</w:t>
            </w:r>
            <w:proofErr w:type="spellEnd"/>
            <w:r w:rsidRPr="003077EB">
              <w:t xml:space="preserve"> </w:t>
            </w:r>
            <w:proofErr w:type="spellStart"/>
            <w:r w:rsidRPr="003077EB">
              <w:t>средина</w:t>
            </w:r>
            <w:proofErr w:type="spellEnd"/>
            <w:r w:rsidRPr="003077EB">
              <w:t xml:space="preserve"> </w:t>
            </w:r>
            <w:r w:rsidRPr="003077EB">
              <w:t>и</w:t>
            </w:r>
            <w:r w:rsidRPr="003077EB">
              <w:t xml:space="preserve"> </w:t>
            </w:r>
            <w:proofErr w:type="spellStart"/>
            <w:r w:rsidRPr="003077EB">
              <w:t>социјалната</w:t>
            </w:r>
            <w:proofErr w:type="spellEnd"/>
            <w:r w:rsidRPr="003077EB">
              <w:t xml:space="preserve"> </w:t>
            </w:r>
            <w:proofErr w:type="spellStart"/>
            <w:r w:rsidRPr="003077EB">
              <w:t>средина</w:t>
            </w:r>
            <w:proofErr w:type="spellEnd"/>
          </w:p>
        </w:tc>
      </w:tr>
      <w:tr w:rsidR="00F3454D" w:rsidRPr="00B05904" w14:paraId="378AFF2D" w14:textId="77777777" w:rsidTr="00B05904">
        <w:tc>
          <w:tcPr>
            <w:tcW w:w="1372" w:type="dxa"/>
          </w:tcPr>
          <w:p w14:paraId="3925D2F1" w14:textId="421C838F" w:rsidR="00F3454D" w:rsidRPr="00F3454D" w:rsidRDefault="00F3454D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3454D">
              <w:rPr>
                <w:rFonts w:asciiTheme="minorHAnsi" w:hAnsiTheme="minorHAnsi" w:cstheme="minorHAnsi"/>
                <w:color w:val="auto"/>
              </w:rPr>
              <w:t>EUR</w:t>
            </w:r>
          </w:p>
        </w:tc>
        <w:tc>
          <w:tcPr>
            <w:tcW w:w="6930" w:type="dxa"/>
          </w:tcPr>
          <w:p w14:paraId="7B1A35B3" w14:textId="646E861D" w:rsidR="00F3454D" w:rsidRPr="003077EB" w:rsidRDefault="003077EB" w:rsidP="003077EB">
            <w:r>
              <w:rPr>
                <w:lang w:val="mk-MK"/>
              </w:rPr>
              <w:t>Е</w:t>
            </w:r>
            <w:proofErr w:type="spellStart"/>
            <w:r w:rsidRPr="003077EB">
              <w:t>вра</w:t>
            </w:r>
            <w:proofErr w:type="spellEnd"/>
          </w:p>
        </w:tc>
      </w:tr>
      <w:tr w:rsidR="00381FD5" w:rsidRPr="00B05904" w14:paraId="499BAD02" w14:textId="77777777" w:rsidTr="00B05904">
        <w:tc>
          <w:tcPr>
            <w:tcW w:w="1372" w:type="dxa"/>
            <w:hideMark/>
          </w:tcPr>
          <w:p w14:paraId="0EB1738B" w14:textId="77777777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GNM</w:t>
            </w:r>
          </w:p>
        </w:tc>
        <w:tc>
          <w:tcPr>
            <w:tcW w:w="6930" w:type="dxa"/>
            <w:hideMark/>
          </w:tcPr>
          <w:p w14:paraId="48AA556A" w14:textId="6F69DE03" w:rsidR="00381FD5" w:rsidRPr="0028511C" w:rsidRDefault="0028511C" w:rsidP="0028511C">
            <w:proofErr w:type="spellStart"/>
            <w:r w:rsidRPr="0028511C">
              <w:t>Владата</w:t>
            </w:r>
            <w:proofErr w:type="spellEnd"/>
            <w:r w:rsidRPr="0028511C">
              <w:t xml:space="preserve"> </w:t>
            </w:r>
            <w:proofErr w:type="spellStart"/>
            <w:r w:rsidRPr="0028511C">
              <w:t>на</w:t>
            </w:r>
            <w:proofErr w:type="spellEnd"/>
            <w:r w:rsidRPr="0028511C">
              <w:t xml:space="preserve"> </w:t>
            </w:r>
            <w:proofErr w:type="spellStart"/>
            <w:r w:rsidRPr="0028511C">
              <w:t>Северна</w:t>
            </w:r>
            <w:proofErr w:type="spellEnd"/>
            <w:r w:rsidRPr="0028511C">
              <w:t xml:space="preserve"> </w:t>
            </w:r>
            <w:proofErr w:type="spellStart"/>
            <w:r w:rsidRPr="0028511C">
              <w:t>Македонија</w:t>
            </w:r>
            <w:proofErr w:type="spellEnd"/>
          </w:p>
        </w:tc>
      </w:tr>
      <w:tr w:rsidR="00381FD5" w:rsidRPr="00B05904" w14:paraId="66CD50DD" w14:textId="77777777" w:rsidTr="00B05904">
        <w:tc>
          <w:tcPr>
            <w:tcW w:w="1372" w:type="dxa"/>
            <w:hideMark/>
          </w:tcPr>
          <w:p w14:paraId="7448F5F9" w14:textId="77777777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GRM</w:t>
            </w:r>
          </w:p>
        </w:tc>
        <w:tc>
          <w:tcPr>
            <w:tcW w:w="6930" w:type="dxa"/>
            <w:hideMark/>
          </w:tcPr>
          <w:p w14:paraId="2E113FE7" w14:textId="23550977" w:rsidR="00381FD5" w:rsidRPr="0028511C" w:rsidRDefault="0028511C" w:rsidP="0028511C">
            <w:proofErr w:type="spellStart"/>
            <w:r w:rsidRPr="0028511C">
              <w:t>Механизам</w:t>
            </w:r>
            <w:proofErr w:type="spellEnd"/>
            <w:r w:rsidRPr="0028511C">
              <w:t xml:space="preserve"> </w:t>
            </w:r>
            <w:proofErr w:type="spellStart"/>
            <w:r w:rsidRPr="0028511C">
              <w:t>за</w:t>
            </w:r>
            <w:proofErr w:type="spellEnd"/>
            <w:r w:rsidRPr="0028511C">
              <w:t xml:space="preserve"> </w:t>
            </w:r>
            <w:proofErr w:type="spellStart"/>
            <w:r w:rsidRPr="0028511C">
              <w:t>решавање</w:t>
            </w:r>
            <w:proofErr w:type="spellEnd"/>
            <w:r w:rsidRPr="0028511C">
              <w:t xml:space="preserve"> </w:t>
            </w:r>
            <w:proofErr w:type="spellStart"/>
            <w:r w:rsidRPr="0028511C">
              <w:t>на</w:t>
            </w:r>
            <w:proofErr w:type="spellEnd"/>
            <w:r w:rsidRPr="0028511C">
              <w:t xml:space="preserve"> </w:t>
            </w:r>
            <w:proofErr w:type="spellStart"/>
            <w:r w:rsidRPr="0028511C">
              <w:t>поплаки</w:t>
            </w:r>
            <w:proofErr w:type="spellEnd"/>
          </w:p>
        </w:tc>
      </w:tr>
      <w:tr w:rsidR="00381FD5" w:rsidRPr="00B05904" w14:paraId="79A436B2" w14:textId="77777777" w:rsidTr="00B05904">
        <w:tc>
          <w:tcPr>
            <w:tcW w:w="1372" w:type="dxa"/>
            <w:hideMark/>
          </w:tcPr>
          <w:p w14:paraId="6DA42738" w14:textId="77777777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IBRD</w:t>
            </w:r>
          </w:p>
        </w:tc>
        <w:tc>
          <w:tcPr>
            <w:tcW w:w="6930" w:type="dxa"/>
            <w:hideMark/>
          </w:tcPr>
          <w:p w14:paraId="4D816FA0" w14:textId="1160BA29" w:rsidR="00381FD5" w:rsidRPr="00B737C7" w:rsidRDefault="00B737C7" w:rsidP="00B737C7">
            <w:proofErr w:type="spellStart"/>
            <w:r w:rsidRPr="00B737C7">
              <w:t>Меѓународна</w:t>
            </w:r>
            <w:proofErr w:type="spellEnd"/>
            <w:r w:rsidRPr="00B737C7">
              <w:t xml:space="preserve"> </w:t>
            </w:r>
            <w:proofErr w:type="spellStart"/>
            <w:r w:rsidRPr="00B737C7">
              <w:t>банка</w:t>
            </w:r>
            <w:proofErr w:type="spellEnd"/>
            <w:r w:rsidRPr="00B737C7">
              <w:t xml:space="preserve"> </w:t>
            </w:r>
            <w:proofErr w:type="spellStart"/>
            <w:r w:rsidRPr="00B737C7">
              <w:t>за</w:t>
            </w:r>
            <w:proofErr w:type="spellEnd"/>
            <w:r w:rsidRPr="00B737C7">
              <w:t xml:space="preserve"> </w:t>
            </w:r>
            <w:proofErr w:type="spellStart"/>
            <w:r w:rsidRPr="00B737C7">
              <w:t>обнова</w:t>
            </w:r>
            <w:proofErr w:type="spellEnd"/>
            <w:r w:rsidRPr="00B737C7">
              <w:t xml:space="preserve"> </w:t>
            </w:r>
            <w:r w:rsidRPr="00B737C7">
              <w:t>и</w:t>
            </w:r>
            <w:r w:rsidRPr="00B737C7">
              <w:t xml:space="preserve"> </w:t>
            </w:r>
            <w:proofErr w:type="spellStart"/>
            <w:r w:rsidRPr="00B737C7">
              <w:t>развој</w:t>
            </w:r>
            <w:proofErr w:type="spellEnd"/>
          </w:p>
        </w:tc>
      </w:tr>
      <w:tr w:rsidR="00381FD5" w:rsidRPr="00B05904" w14:paraId="75DC26CD" w14:textId="77777777" w:rsidTr="00B05904">
        <w:tc>
          <w:tcPr>
            <w:tcW w:w="1372" w:type="dxa"/>
            <w:hideMark/>
          </w:tcPr>
          <w:p w14:paraId="6D562AD6" w14:textId="77777777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LRCP</w:t>
            </w:r>
          </w:p>
        </w:tc>
        <w:tc>
          <w:tcPr>
            <w:tcW w:w="6930" w:type="dxa"/>
            <w:hideMark/>
          </w:tcPr>
          <w:p w14:paraId="1DB64E07" w14:textId="62A608CF" w:rsidR="00381FD5" w:rsidRPr="002F4766" w:rsidRDefault="002F4766" w:rsidP="002F4766">
            <w:proofErr w:type="spellStart"/>
            <w:r w:rsidRPr="002F4766">
              <w:t>Проект</w:t>
            </w:r>
            <w:proofErr w:type="spellEnd"/>
            <w:r w:rsidRPr="002F4766">
              <w:t xml:space="preserve"> </w:t>
            </w:r>
            <w:proofErr w:type="spellStart"/>
            <w:r w:rsidRPr="002F4766">
              <w:t>за</w:t>
            </w:r>
            <w:proofErr w:type="spellEnd"/>
            <w:r w:rsidRPr="002F4766">
              <w:t xml:space="preserve"> </w:t>
            </w:r>
            <w:proofErr w:type="spellStart"/>
            <w:r w:rsidRPr="002F4766">
              <w:t>поврзување</w:t>
            </w:r>
            <w:proofErr w:type="spellEnd"/>
            <w:r w:rsidRPr="002F4766">
              <w:t xml:space="preserve"> </w:t>
            </w:r>
            <w:proofErr w:type="spellStart"/>
            <w:r w:rsidRPr="002F4766">
              <w:t>на</w:t>
            </w:r>
            <w:proofErr w:type="spellEnd"/>
            <w:r w:rsidRPr="002F4766">
              <w:t xml:space="preserve"> </w:t>
            </w:r>
            <w:proofErr w:type="spellStart"/>
            <w:r w:rsidRPr="002F4766">
              <w:t>локални</w:t>
            </w:r>
            <w:proofErr w:type="spellEnd"/>
            <w:r w:rsidRPr="002F4766">
              <w:t xml:space="preserve"> </w:t>
            </w:r>
            <w:proofErr w:type="spellStart"/>
            <w:r w:rsidRPr="002F4766">
              <w:t>патишта</w:t>
            </w:r>
            <w:proofErr w:type="spellEnd"/>
          </w:p>
        </w:tc>
      </w:tr>
      <w:tr w:rsidR="00F3454D" w:rsidRPr="00B05904" w14:paraId="36A1BBA2" w14:textId="77777777" w:rsidTr="00B05904">
        <w:tc>
          <w:tcPr>
            <w:tcW w:w="1372" w:type="dxa"/>
          </w:tcPr>
          <w:p w14:paraId="55AE1C8D" w14:textId="73223964" w:rsidR="00F3454D" w:rsidRPr="00B05904" w:rsidRDefault="00F3454D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MKD</w:t>
            </w:r>
          </w:p>
        </w:tc>
        <w:tc>
          <w:tcPr>
            <w:tcW w:w="6930" w:type="dxa"/>
          </w:tcPr>
          <w:p w14:paraId="138A2B09" w14:textId="5D505986" w:rsidR="00F3454D" w:rsidRPr="002F4766" w:rsidRDefault="002F4766" w:rsidP="002F4766">
            <w:proofErr w:type="spellStart"/>
            <w:r w:rsidRPr="002F4766">
              <w:t>Македонски</w:t>
            </w:r>
            <w:proofErr w:type="spellEnd"/>
            <w:r w:rsidRPr="002F4766">
              <w:t xml:space="preserve"> </w:t>
            </w:r>
            <w:proofErr w:type="spellStart"/>
            <w:r w:rsidRPr="002F4766">
              <w:t>денари</w:t>
            </w:r>
            <w:proofErr w:type="spellEnd"/>
          </w:p>
        </w:tc>
      </w:tr>
      <w:tr w:rsidR="00381FD5" w:rsidRPr="00B05904" w14:paraId="59987EDC" w14:textId="77777777" w:rsidTr="00B05904">
        <w:tc>
          <w:tcPr>
            <w:tcW w:w="1372" w:type="dxa"/>
            <w:hideMark/>
          </w:tcPr>
          <w:p w14:paraId="19C97286" w14:textId="23902C34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MoK</w:t>
            </w:r>
            <w:proofErr w:type="spellEnd"/>
          </w:p>
        </w:tc>
        <w:tc>
          <w:tcPr>
            <w:tcW w:w="6930" w:type="dxa"/>
            <w:hideMark/>
          </w:tcPr>
          <w:p w14:paraId="603B2F75" w14:textId="5A621134" w:rsidR="00381FD5" w:rsidRPr="002F4766" w:rsidRDefault="002F4766" w:rsidP="002F4766">
            <w:proofErr w:type="spellStart"/>
            <w:r w:rsidRPr="002F4766">
              <w:t>Општина</w:t>
            </w:r>
            <w:proofErr w:type="spellEnd"/>
            <w:r w:rsidRPr="002F4766">
              <w:t xml:space="preserve"> </w:t>
            </w:r>
            <w:proofErr w:type="spellStart"/>
            <w:r w:rsidRPr="002F4766">
              <w:t>Кичево</w:t>
            </w:r>
            <w:proofErr w:type="spellEnd"/>
          </w:p>
        </w:tc>
      </w:tr>
      <w:tr w:rsidR="00381FD5" w:rsidRPr="00B05904" w14:paraId="2C381012" w14:textId="77777777" w:rsidTr="00B05904">
        <w:tc>
          <w:tcPr>
            <w:tcW w:w="1372" w:type="dxa"/>
            <w:hideMark/>
          </w:tcPr>
          <w:p w14:paraId="4A479237" w14:textId="77777777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B05904">
              <w:rPr>
                <w:rFonts w:asciiTheme="minorHAnsi" w:hAnsiTheme="minorHAnsi" w:cstheme="minorHAnsi"/>
                <w:color w:val="auto"/>
              </w:rPr>
              <w:t>MoTC</w:t>
            </w:r>
            <w:proofErr w:type="spellEnd"/>
          </w:p>
        </w:tc>
        <w:tc>
          <w:tcPr>
            <w:tcW w:w="6930" w:type="dxa"/>
            <w:hideMark/>
          </w:tcPr>
          <w:p w14:paraId="36C12F15" w14:textId="3B809C8B" w:rsidR="00381FD5" w:rsidRPr="002F4766" w:rsidRDefault="002F4766" w:rsidP="002F4766">
            <w:proofErr w:type="spellStart"/>
            <w:r w:rsidRPr="002F4766">
              <w:t>Министерство</w:t>
            </w:r>
            <w:proofErr w:type="spellEnd"/>
            <w:r w:rsidRPr="002F4766">
              <w:t xml:space="preserve"> </w:t>
            </w:r>
            <w:proofErr w:type="spellStart"/>
            <w:r w:rsidRPr="002F4766">
              <w:t>за</w:t>
            </w:r>
            <w:proofErr w:type="spellEnd"/>
            <w:r w:rsidRPr="002F4766">
              <w:t xml:space="preserve"> </w:t>
            </w:r>
            <w:proofErr w:type="spellStart"/>
            <w:r w:rsidRPr="002F4766">
              <w:t>транспорт</w:t>
            </w:r>
            <w:proofErr w:type="spellEnd"/>
            <w:r w:rsidRPr="002F4766">
              <w:t xml:space="preserve"> </w:t>
            </w:r>
            <w:r w:rsidRPr="002F4766">
              <w:t>и</w:t>
            </w:r>
            <w:r w:rsidRPr="002F4766">
              <w:t xml:space="preserve"> </w:t>
            </w:r>
            <w:proofErr w:type="spellStart"/>
            <w:r w:rsidRPr="002F4766">
              <w:t>врски</w:t>
            </w:r>
            <w:proofErr w:type="spellEnd"/>
          </w:p>
        </w:tc>
      </w:tr>
      <w:tr w:rsidR="00381FD5" w:rsidRPr="00B05904" w14:paraId="64517B76" w14:textId="77777777" w:rsidTr="00B05904">
        <w:tc>
          <w:tcPr>
            <w:tcW w:w="1372" w:type="dxa"/>
            <w:hideMark/>
          </w:tcPr>
          <w:p w14:paraId="5D0F52C8" w14:textId="77777777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PAP</w:t>
            </w:r>
          </w:p>
        </w:tc>
        <w:tc>
          <w:tcPr>
            <w:tcW w:w="6930" w:type="dxa"/>
            <w:hideMark/>
          </w:tcPr>
          <w:p w14:paraId="2FE7A27E" w14:textId="01C11226" w:rsidR="00381FD5" w:rsidRPr="0092502E" w:rsidRDefault="0092502E" w:rsidP="0092502E">
            <w:proofErr w:type="spellStart"/>
            <w:r w:rsidRPr="0092502E">
              <w:t>Засегнати</w:t>
            </w:r>
            <w:proofErr w:type="spellEnd"/>
            <w:r w:rsidRPr="0092502E">
              <w:t xml:space="preserve"> </w:t>
            </w:r>
            <w:proofErr w:type="spellStart"/>
            <w:r w:rsidRPr="0092502E">
              <w:t>лица</w:t>
            </w:r>
            <w:proofErr w:type="spellEnd"/>
            <w:r w:rsidRPr="0092502E">
              <w:t xml:space="preserve"> </w:t>
            </w:r>
            <w:proofErr w:type="spellStart"/>
            <w:r w:rsidRPr="0092502E">
              <w:t>од</w:t>
            </w:r>
            <w:proofErr w:type="spellEnd"/>
            <w:r w:rsidRPr="0092502E">
              <w:t xml:space="preserve"> </w:t>
            </w:r>
            <w:proofErr w:type="spellStart"/>
            <w:r w:rsidRPr="0092502E">
              <w:t>проектот</w:t>
            </w:r>
            <w:proofErr w:type="spellEnd"/>
          </w:p>
        </w:tc>
      </w:tr>
      <w:tr w:rsidR="00F3454D" w:rsidRPr="00B05904" w14:paraId="07F7E06A" w14:textId="77777777" w:rsidTr="00B05904">
        <w:tc>
          <w:tcPr>
            <w:tcW w:w="1372" w:type="dxa"/>
          </w:tcPr>
          <w:p w14:paraId="5FE4D7CA" w14:textId="3FE10E39" w:rsidR="00F3454D" w:rsidRPr="00B05904" w:rsidRDefault="00F3454D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PIU</w:t>
            </w:r>
          </w:p>
        </w:tc>
        <w:tc>
          <w:tcPr>
            <w:tcW w:w="6930" w:type="dxa"/>
          </w:tcPr>
          <w:p w14:paraId="69374250" w14:textId="5EE940BE" w:rsidR="00F3454D" w:rsidRPr="00A02505" w:rsidRDefault="00A02505" w:rsidP="00A02505">
            <w:proofErr w:type="spellStart"/>
            <w:r w:rsidRPr="00A02505">
              <w:t>Единица</w:t>
            </w:r>
            <w:proofErr w:type="spellEnd"/>
            <w:r w:rsidRPr="00A02505">
              <w:t xml:space="preserve"> </w:t>
            </w:r>
            <w:proofErr w:type="spellStart"/>
            <w:r w:rsidRPr="00A02505">
              <w:t>за</w:t>
            </w:r>
            <w:proofErr w:type="spellEnd"/>
            <w:r w:rsidRPr="00A02505">
              <w:t xml:space="preserve"> </w:t>
            </w:r>
            <w:proofErr w:type="spellStart"/>
            <w:r w:rsidRPr="00A02505">
              <w:t>имплементација</w:t>
            </w:r>
            <w:proofErr w:type="spellEnd"/>
            <w:r w:rsidRPr="00A02505">
              <w:t xml:space="preserve"> </w:t>
            </w:r>
            <w:proofErr w:type="spellStart"/>
            <w:r w:rsidRPr="00A02505">
              <w:t>на</w:t>
            </w:r>
            <w:proofErr w:type="spellEnd"/>
            <w:r w:rsidRPr="00A02505">
              <w:t xml:space="preserve"> </w:t>
            </w:r>
            <w:proofErr w:type="spellStart"/>
            <w:r w:rsidRPr="00A02505">
              <w:t>проектот</w:t>
            </w:r>
            <w:proofErr w:type="spellEnd"/>
          </w:p>
        </w:tc>
      </w:tr>
      <w:tr w:rsidR="004B6EB2" w:rsidRPr="00B05904" w14:paraId="791B6421" w14:textId="77777777" w:rsidTr="00B05904">
        <w:tc>
          <w:tcPr>
            <w:tcW w:w="1372" w:type="dxa"/>
          </w:tcPr>
          <w:p w14:paraId="40589972" w14:textId="656B9CF4" w:rsidR="004B6EB2" w:rsidRPr="00B05904" w:rsidRDefault="004B6EB2" w:rsidP="004B6EB2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RA</w:t>
            </w:r>
          </w:p>
        </w:tc>
        <w:tc>
          <w:tcPr>
            <w:tcW w:w="6930" w:type="dxa"/>
          </w:tcPr>
          <w:p w14:paraId="22037139" w14:textId="5D033291" w:rsidR="004B6EB2" w:rsidRPr="00B814B6" w:rsidRDefault="00B814B6" w:rsidP="00B814B6">
            <w:proofErr w:type="spellStart"/>
            <w:r w:rsidRPr="00B814B6">
              <w:t>Ревизија</w:t>
            </w:r>
            <w:proofErr w:type="spellEnd"/>
            <w:r w:rsidRPr="00B814B6">
              <w:t xml:space="preserve"> </w:t>
            </w:r>
            <w:proofErr w:type="spellStart"/>
            <w:r w:rsidRPr="00B814B6">
              <w:t>на</w:t>
            </w:r>
            <w:proofErr w:type="spellEnd"/>
            <w:r w:rsidRPr="00B814B6">
              <w:t xml:space="preserve"> </w:t>
            </w:r>
            <w:proofErr w:type="spellStart"/>
            <w:r w:rsidRPr="00B814B6">
              <w:t>преселување</w:t>
            </w:r>
            <w:proofErr w:type="spellEnd"/>
          </w:p>
        </w:tc>
      </w:tr>
      <w:tr w:rsidR="00E45CCA" w:rsidRPr="00B05904" w14:paraId="77FF0D5F" w14:textId="77777777" w:rsidTr="00B05904">
        <w:tc>
          <w:tcPr>
            <w:tcW w:w="1372" w:type="dxa"/>
          </w:tcPr>
          <w:p w14:paraId="778DD948" w14:textId="41755EC8" w:rsidR="00E45CCA" w:rsidRPr="00B05904" w:rsidRDefault="00E45CCA" w:rsidP="004B6EB2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RPF</w:t>
            </w:r>
          </w:p>
        </w:tc>
        <w:tc>
          <w:tcPr>
            <w:tcW w:w="6930" w:type="dxa"/>
          </w:tcPr>
          <w:p w14:paraId="17D59698" w14:textId="7468C879" w:rsidR="00E45CCA" w:rsidRPr="00581FC3" w:rsidRDefault="00581FC3" w:rsidP="00581FC3">
            <w:proofErr w:type="spellStart"/>
            <w:r w:rsidRPr="00581FC3">
              <w:t>Рамка</w:t>
            </w:r>
            <w:proofErr w:type="spellEnd"/>
            <w:r w:rsidRPr="00581FC3">
              <w:t xml:space="preserve"> </w:t>
            </w:r>
            <w:proofErr w:type="spellStart"/>
            <w:r w:rsidRPr="00581FC3">
              <w:t>за</w:t>
            </w:r>
            <w:proofErr w:type="spellEnd"/>
            <w:r w:rsidRPr="00581FC3">
              <w:t xml:space="preserve"> </w:t>
            </w:r>
            <w:proofErr w:type="spellStart"/>
            <w:r w:rsidRPr="00581FC3">
              <w:t>политика</w:t>
            </w:r>
            <w:proofErr w:type="spellEnd"/>
            <w:r w:rsidRPr="00581FC3">
              <w:t xml:space="preserve"> </w:t>
            </w:r>
            <w:proofErr w:type="spellStart"/>
            <w:r w:rsidRPr="00581FC3">
              <w:t>за</w:t>
            </w:r>
            <w:proofErr w:type="spellEnd"/>
            <w:r w:rsidRPr="00581FC3">
              <w:t xml:space="preserve"> </w:t>
            </w:r>
            <w:proofErr w:type="spellStart"/>
            <w:r w:rsidRPr="00581FC3">
              <w:t>преселување</w:t>
            </w:r>
            <w:proofErr w:type="spellEnd"/>
          </w:p>
        </w:tc>
      </w:tr>
      <w:tr w:rsidR="004B6EB2" w:rsidRPr="00B05904" w14:paraId="4CA13EAC" w14:textId="77777777" w:rsidTr="004B6EB2">
        <w:tc>
          <w:tcPr>
            <w:tcW w:w="1372" w:type="dxa"/>
          </w:tcPr>
          <w:p w14:paraId="0AFC0319" w14:textId="45CE9C1C" w:rsidR="004B6EB2" w:rsidRPr="00B05904" w:rsidRDefault="004B6EB2" w:rsidP="004B6EB2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WB</w:t>
            </w:r>
          </w:p>
        </w:tc>
        <w:tc>
          <w:tcPr>
            <w:tcW w:w="6930" w:type="dxa"/>
          </w:tcPr>
          <w:p w14:paraId="010F8D02" w14:textId="21635B62" w:rsidR="004B6EB2" w:rsidRPr="005A1757" w:rsidRDefault="005A1757" w:rsidP="005A1757">
            <w:proofErr w:type="spellStart"/>
            <w:r w:rsidRPr="005A1757">
              <w:t>Светска</w:t>
            </w:r>
            <w:proofErr w:type="spellEnd"/>
            <w:r w:rsidRPr="005A1757">
              <w:t xml:space="preserve"> </w:t>
            </w:r>
            <w:proofErr w:type="spellStart"/>
            <w:r w:rsidRPr="005A1757">
              <w:t>банка</w:t>
            </w:r>
            <w:proofErr w:type="spellEnd"/>
          </w:p>
        </w:tc>
      </w:tr>
    </w:tbl>
    <w:p w14:paraId="29A8E340" w14:textId="532D1D28" w:rsidR="00993F52" w:rsidRDefault="00993F52">
      <w:pPr>
        <w:rPr>
          <w:b/>
          <w:bCs/>
        </w:rPr>
      </w:pPr>
    </w:p>
    <w:p w14:paraId="04C47BF9" w14:textId="77777777" w:rsidR="00993F52" w:rsidRDefault="00993F52">
      <w:pPr>
        <w:rPr>
          <w:b/>
          <w:bCs/>
        </w:rPr>
      </w:pPr>
      <w:r>
        <w:rPr>
          <w:b/>
          <w:bCs/>
        </w:rPr>
        <w:br w:type="page"/>
      </w:r>
    </w:p>
    <w:p w14:paraId="33B97877" w14:textId="77777777" w:rsidR="00A329C7" w:rsidRPr="00262EAD" w:rsidRDefault="00A329C7" w:rsidP="00A329C7">
      <w:pPr>
        <w:rPr>
          <w:color w:val="2F5496" w:themeColor="accent1" w:themeShade="BF"/>
          <w:sz w:val="32"/>
          <w:szCs w:val="32"/>
        </w:rPr>
      </w:pPr>
      <w:proofErr w:type="spellStart"/>
      <w:r w:rsidRPr="00262EAD">
        <w:rPr>
          <w:color w:val="2F5496" w:themeColor="accent1" w:themeShade="BF"/>
          <w:sz w:val="32"/>
          <w:szCs w:val="32"/>
        </w:rPr>
        <w:lastRenderedPageBreak/>
        <w:t>Извршно</w:t>
      </w:r>
      <w:proofErr w:type="spellEnd"/>
      <w:r w:rsidRPr="00262EAD">
        <w:rPr>
          <w:color w:val="2F5496" w:themeColor="accent1" w:themeShade="BF"/>
          <w:sz w:val="32"/>
          <w:szCs w:val="32"/>
        </w:rPr>
        <w:t xml:space="preserve"> </w:t>
      </w:r>
      <w:proofErr w:type="spellStart"/>
      <w:r w:rsidRPr="00262EAD">
        <w:rPr>
          <w:color w:val="2F5496" w:themeColor="accent1" w:themeShade="BF"/>
          <w:sz w:val="32"/>
          <w:szCs w:val="32"/>
        </w:rPr>
        <w:t>резиме</w:t>
      </w:r>
      <w:proofErr w:type="spellEnd"/>
    </w:p>
    <w:p w14:paraId="4ED44A01" w14:textId="595493AE" w:rsidR="009E7C37" w:rsidRDefault="009E7C37" w:rsidP="009E7C37"/>
    <w:p w14:paraId="756B3481" w14:textId="77777777" w:rsidR="005212FF" w:rsidRPr="005212FF" w:rsidRDefault="005212FF" w:rsidP="005212FF">
      <w:proofErr w:type="spellStart"/>
      <w:r w:rsidRPr="005212FF">
        <w:t>Владата</w:t>
      </w:r>
      <w:proofErr w:type="spellEnd"/>
      <w:r w:rsidRPr="005212FF">
        <w:t xml:space="preserve"> </w:t>
      </w:r>
      <w:proofErr w:type="spellStart"/>
      <w:r w:rsidRPr="005212FF">
        <w:t>на</w:t>
      </w:r>
      <w:proofErr w:type="spellEnd"/>
      <w:r w:rsidRPr="005212FF">
        <w:t xml:space="preserve"> </w:t>
      </w:r>
      <w:proofErr w:type="spellStart"/>
      <w:r w:rsidRPr="005212FF">
        <w:t>Северна</w:t>
      </w:r>
      <w:proofErr w:type="spellEnd"/>
      <w:r w:rsidRPr="005212FF">
        <w:t xml:space="preserve"> </w:t>
      </w:r>
      <w:proofErr w:type="spellStart"/>
      <w:r w:rsidRPr="005212FF">
        <w:t>Македонија</w:t>
      </w:r>
      <w:proofErr w:type="spellEnd"/>
      <w:r w:rsidRPr="005212FF">
        <w:t xml:space="preserve"> (ГНМ) </w:t>
      </w:r>
      <w:proofErr w:type="spellStart"/>
      <w:r w:rsidRPr="005212FF">
        <w:t>има</w:t>
      </w:r>
      <w:proofErr w:type="spellEnd"/>
      <w:r w:rsidRPr="005212FF">
        <w:t xml:space="preserve"> </w:t>
      </w:r>
      <w:proofErr w:type="spellStart"/>
      <w:r w:rsidRPr="005212FF">
        <w:t>намера</w:t>
      </w:r>
      <w:proofErr w:type="spellEnd"/>
      <w:r w:rsidRPr="005212FF">
        <w:t xml:space="preserve"> </w:t>
      </w:r>
      <w:proofErr w:type="spellStart"/>
      <w:r w:rsidRPr="005212FF">
        <w:t>да</w:t>
      </w:r>
      <w:proofErr w:type="spellEnd"/>
      <w:r w:rsidRPr="005212FF">
        <w:t xml:space="preserve"> </w:t>
      </w:r>
      <w:proofErr w:type="spellStart"/>
      <w:r w:rsidRPr="005212FF">
        <w:t>добие</w:t>
      </w:r>
      <w:proofErr w:type="spellEnd"/>
      <w:r w:rsidRPr="005212FF">
        <w:t xml:space="preserve"> </w:t>
      </w:r>
      <w:proofErr w:type="spellStart"/>
      <w:r w:rsidRPr="005212FF">
        <w:t>заем</w:t>
      </w:r>
      <w:proofErr w:type="spellEnd"/>
      <w:r w:rsidRPr="005212FF">
        <w:t xml:space="preserve"> </w:t>
      </w:r>
      <w:proofErr w:type="spellStart"/>
      <w:r w:rsidRPr="005212FF">
        <w:t>од</w:t>
      </w:r>
      <w:proofErr w:type="spellEnd"/>
      <w:r w:rsidRPr="005212FF">
        <w:t xml:space="preserve"> </w:t>
      </w:r>
      <w:proofErr w:type="spellStart"/>
      <w:r w:rsidRPr="005212FF">
        <w:t>Меѓународната</w:t>
      </w:r>
      <w:proofErr w:type="spellEnd"/>
      <w:r w:rsidRPr="005212FF">
        <w:t xml:space="preserve"> </w:t>
      </w:r>
      <w:proofErr w:type="spellStart"/>
      <w:r w:rsidRPr="005212FF">
        <w:t>банка</w:t>
      </w:r>
      <w:proofErr w:type="spellEnd"/>
      <w:r w:rsidRPr="005212FF">
        <w:t xml:space="preserve"> </w:t>
      </w:r>
      <w:proofErr w:type="spellStart"/>
      <w:r w:rsidRPr="005212FF">
        <w:t>за</w:t>
      </w:r>
      <w:proofErr w:type="spellEnd"/>
      <w:r w:rsidRPr="005212FF">
        <w:t xml:space="preserve"> </w:t>
      </w:r>
      <w:proofErr w:type="spellStart"/>
      <w:r w:rsidRPr="005212FF">
        <w:t>обнова</w:t>
      </w:r>
      <w:proofErr w:type="spellEnd"/>
      <w:r w:rsidRPr="005212FF">
        <w:t xml:space="preserve"> и </w:t>
      </w:r>
      <w:proofErr w:type="spellStart"/>
      <w:r w:rsidRPr="005212FF">
        <w:t>развој</w:t>
      </w:r>
      <w:proofErr w:type="spellEnd"/>
      <w:r w:rsidRPr="005212FF">
        <w:t xml:space="preserve"> (IBRD) </w:t>
      </w:r>
      <w:proofErr w:type="spellStart"/>
      <w:r w:rsidRPr="005212FF">
        <w:t>Светска</w:t>
      </w:r>
      <w:proofErr w:type="spellEnd"/>
      <w:r w:rsidRPr="005212FF">
        <w:t xml:space="preserve"> </w:t>
      </w:r>
      <w:proofErr w:type="spellStart"/>
      <w:r w:rsidRPr="005212FF">
        <w:t>банка</w:t>
      </w:r>
      <w:proofErr w:type="spellEnd"/>
      <w:r w:rsidRPr="005212FF">
        <w:t xml:space="preserve"> </w:t>
      </w:r>
      <w:proofErr w:type="spellStart"/>
      <w:r w:rsidRPr="005212FF">
        <w:t>за</w:t>
      </w:r>
      <w:proofErr w:type="spellEnd"/>
      <w:r w:rsidRPr="005212FF">
        <w:t xml:space="preserve"> </w:t>
      </w:r>
      <w:proofErr w:type="spellStart"/>
      <w:r w:rsidRPr="005212FF">
        <w:t>спроведување</w:t>
      </w:r>
      <w:proofErr w:type="spellEnd"/>
      <w:r w:rsidRPr="005212FF">
        <w:t xml:space="preserve"> </w:t>
      </w:r>
      <w:proofErr w:type="spellStart"/>
      <w:r w:rsidRPr="005212FF">
        <w:t>на</w:t>
      </w:r>
      <w:proofErr w:type="spellEnd"/>
      <w:r w:rsidRPr="005212FF">
        <w:t xml:space="preserve"> </w:t>
      </w:r>
      <w:proofErr w:type="spellStart"/>
      <w:r w:rsidRPr="005212FF">
        <w:t>Проектот</w:t>
      </w:r>
      <w:proofErr w:type="spellEnd"/>
      <w:r w:rsidRPr="005212FF">
        <w:t xml:space="preserve"> </w:t>
      </w:r>
      <w:proofErr w:type="spellStart"/>
      <w:r w:rsidRPr="005212FF">
        <w:t>за</w:t>
      </w:r>
      <w:proofErr w:type="spellEnd"/>
      <w:r w:rsidRPr="005212FF">
        <w:t xml:space="preserve"> </w:t>
      </w:r>
      <w:proofErr w:type="spellStart"/>
      <w:r w:rsidRPr="005212FF">
        <w:t>подобрување</w:t>
      </w:r>
      <w:proofErr w:type="spellEnd"/>
      <w:r w:rsidRPr="005212FF">
        <w:t xml:space="preserve"> </w:t>
      </w:r>
      <w:proofErr w:type="spellStart"/>
      <w:r w:rsidRPr="005212FF">
        <w:t>на</w:t>
      </w:r>
      <w:proofErr w:type="spellEnd"/>
      <w:r w:rsidRPr="005212FF">
        <w:t xml:space="preserve"> </w:t>
      </w:r>
      <w:proofErr w:type="spellStart"/>
      <w:r w:rsidRPr="005212FF">
        <w:t>социјалните</w:t>
      </w:r>
      <w:proofErr w:type="spellEnd"/>
      <w:r w:rsidRPr="005212FF">
        <w:t xml:space="preserve"> </w:t>
      </w:r>
      <w:proofErr w:type="spellStart"/>
      <w:r w:rsidRPr="005212FF">
        <w:t>услуги</w:t>
      </w:r>
      <w:proofErr w:type="spellEnd"/>
      <w:r w:rsidRPr="005212FF">
        <w:t xml:space="preserve">. </w:t>
      </w:r>
      <w:proofErr w:type="spellStart"/>
      <w:r w:rsidRPr="005212FF">
        <w:t>Проектот</w:t>
      </w:r>
      <w:proofErr w:type="spellEnd"/>
      <w:r w:rsidRPr="005212FF">
        <w:t xml:space="preserve"> </w:t>
      </w:r>
      <w:proofErr w:type="spellStart"/>
      <w:r w:rsidRPr="005212FF">
        <w:t>треба</w:t>
      </w:r>
      <w:proofErr w:type="spellEnd"/>
      <w:r w:rsidRPr="005212FF">
        <w:t xml:space="preserve"> </w:t>
      </w:r>
      <w:proofErr w:type="spellStart"/>
      <w:r w:rsidRPr="005212FF">
        <w:t>да</w:t>
      </w:r>
      <w:proofErr w:type="spellEnd"/>
      <w:r w:rsidRPr="005212FF">
        <w:t xml:space="preserve"> </w:t>
      </w:r>
      <w:proofErr w:type="spellStart"/>
      <w:r w:rsidRPr="005212FF">
        <w:t>го</w:t>
      </w:r>
      <w:proofErr w:type="spellEnd"/>
      <w:r w:rsidRPr="005212FF">
        <w:t xml:space="preserve"> </w:t>
      </w:r>
      <w:proofErr w:type="spellStart"/>
      <w:r w:rsidRPr="005212FF">
        <w:t>спроведува</w:t>
      </w:r>
      <w:proofErr w:type="spellEnd"/>
      <w:r w:rsidRPr="005212FF">
        <w:t xml:space="preserve"> </w:t>
      </w:r>
      <w:proofErr w:type="spellStart"/>
      <w:r w:rsidRPr="005212FF">
        <w:t>Министерството</w:t>
      </w:r>
      <w:proofErr w:type="spellEnd"/>
      <w:r w:rsidRPr="005212FF">
        <w:t xml:space="preserve"> </w:t>
      </w:r>
      <w:proofErr w:type="spellStart"/>
      <w:r w:rsidRPr="005212FF">
        <w:t>за</w:t>
      </w:r>
      <w:proofErr w:type="spellEnd"/>
      <w:r w:rsidRPr="005212FF">
        <w:t xml:space="preserve"> </w:t>
      </w:r>
      <w:proofErr w:type="spellStart"/>
      <w:r w:rsidRPr="005212FF">
        <w:t>транспорт</w:t>
      </w:r>
      <w:proofErr w:type="spellEnd"/>
      <w:r w:rsidRPr="005212FF">
        <w:t xml:space="preserve"> и </w:t>
      </w:r>
      <w:proofErr w:type="spellStart"/>
      <w:r w:rsidRPr="005212FF">
        <w:t>врски</w:t>
      </w:r>
      <w:proofErr w:type="spellEnd"/>
      <w:r w:rsidRPr="005212FF">
        <w:t xml:space="preserve"> </w:t>
      </w:r>
      <w:proofErr w:type="spellStart"/>
      <w:r w:rsidRPr="005212FF">
        <w:t>на</w:t>
      </w:r>
      <w:proofErr w:type="spellEnd"/>
      <w:r w:rsidRPr="005212FF">
        <w:t xml:space="preserve"> </w:t>
      </w:r>
      <w:proofErr w:type="spellStart"/>
      <w:r w:rsidRPr="005212FF">
        <w:t>Република</w:t>
      </w:r>
      <w:proofErr w:type="spellEnd"/>
      <w:r w:rsidRPr="005212FF">
        <w:t xml:space="preserve"> </w:t>
      </w:r>
      <w:proofErr w:type="spellStart"/>
      <w:r w:rsidRPr="005212FF">
        <w:t>Северна</w:t>
      </w:r>
      <w:proofErr w:type="spellEnd"/>
      <w:r w:rsidRPr="005212FF">
        <w:t xml:space="preserve"> </w:t>
      </w:r>
      <w:proofErr w:type="spellStart"/>
      <w:r w:rsidRPr="005212FF">
        <w:t>Македонија</w:t>
      </w:r>
      <w:proofErr w:type="spellEnd"/>
      <w:r w:rsidRPr="005212FF">
        <w:t xml:space="preserve"> и </w:t>
      </w:r>
      <w:proofErr w:type="spellStart"/>
      <w:r w:rsidRPr="005212FF">
        <w:t>ќе</w:t>
      </w:r>
      <w:proofErr w:type="spellEnd"/>
      <w:r w:rsidRPr="005212FF">
        <w:t xml:space="preserve"> </w:t>
      </w:r>
      <w:proofErr w:type="spellStart"/>
      <w:r w:rsidRPr="005212FF">
        <w:t>го</w:t>
      </w:r>
      <w:proofErr w:type="spellEnd"/>
      <w:r w:rsidRPr="005212FF">
        <w:t xml:space="preserve"> </w:t>
      </w:r>
      <w:proofErr w:type="spellStart"/>
      <w:r w:rsidRPr="005212FF">
        <w:t>поддржи</w:t>
      </w:r>
      <w:proofErr w:type="spellEnd"/>
      <w:r w:rsidRPr="005212FF">
        <w:t xml:space="preserve"> </w:t>
      </w:r>
      <w:proofErr w:type="spellStart"/>
      <w:r w:rsidRPr="005212FF">
        <w:t>подобрувањето</w:t>
      </w:r>
      <w:proofErr w:type="spellEnd"/>
      <w:r w:rsidRPr="005212FF">
        <w:t xml:space="preserve"> </w:t>
      </w:r>
      <w:proofErr w:type="spellStart"/>
      <w:r w:rsidRPr="005212FF">
        <w:t>на</w:t>
      </w:r>
      <w:proofErr w:type="spellEnd"/>
      <w:r w:rsidRPr="005212FF">
        <w:t xml:space="preserve"> </w:t>
      </w:r>
      <w:proofErr w:type="spellStart"/>
      <w:r w:rsidRPr="005212FF">
        <w:t>локалните</w:t>
      </w:r>
      <w:proofErr w:type="spellEnd"/>
      <w:r w:rsidRPr="005212FF">
        <w:t xml:space="preserve"> </w:t>
      </w:r>
      <w:proofErr w:type="spellStart"/>
      <w:r w:rsidRPr="005212FF">
        <w:t>патишта</w:t>
      </w:r>
      <w:proofErr w:type="spellEnd"/>
      <w:r w:rsidRPr="005212FF">
        <w:t xml:space="preserve"> и </w:t>
      </w:r>
      <w:proofErr w:type="spellStart"/>
      <w:r w:rsidRPr="005212FF">
        <w:t>нивното</w:t>
      </w:r>
      <w:proofErr w:type="spellEnd"/>
      <w:r w:rsidRPr="005212FF">
        <w:t xml:space="preserve"> </w:t>
      </w:r>
      <w:proofErr w:type="spellStart"/>
      <w:r w:rsidRPr="005212FF">
        <w:t>поврзување</w:t>
      </w:r>
      <w:proofErr w:type="spellEnd"/>
      <w:r w:rsidRPr="005212FF">
        <w:t>.</w:t>
      </w:r>
    </w:p>
    <w:p w14:paraId="4E74AB60" w14:textId="244A0854" w:rsidR="005212FF" w:rsidRPr="005212FF" w:rsidRDefault="005212FF" w:rsidP="005212FF">
      <w:proofErr w:type="spellStart"/>
      <w:r w:rsidRPr="005212FF">
        <w:t>Еколошкиот</w:t>
      </w:r>
      <w:proofErr w:type="spellEnd"/>
      <w:r w:rsidRPr="005212FF">
        <w:t xml:space="preserve"> и </w:t>
      </w:r>
      <w:proofErr w:type="spellStart"/>
      <w:r w:rsidRPr="005212FF">
        <w:t>социјалниот</w:t>
      </w:r>
      <w:proofErr w:type="spellEnd"/>
      <w:r w:rsidRPr="005212FF">
        <w:t xml:space="preserve"> </w:t>
      </w:r>
      <w:proofErr w:type="spellStart"/>
      <w:r w:rsidRPr="005212FF">
        <w:t>стандард</w:t>
      </w:r>
      <w:proofErr w:type="spellEnd"/>
      <w:r w:rsidRPr="005212FF">
        <w:t xml:space="preserve"> </w:t>
      </w:r>
      <w:proofErr w:type="spellStart"/>
      <w:r w:rsidRPr="005212FF">
        <w:t>на</w:t>
      </w:r>
      <w:proofErr w:type="spellEnd"/>
      <w:r w:rsidRPr="005212FF">
        <w:t xml:space="preserve"> </w:t>
      </w:r>
      <w:proofErr w:type="spellStart"/>
      <w:r w:rsidRPr="005212FF">
        <w:t>Светска</w:t>
      </w:r>
      <w:proofErr w:type="spellEnd"/>
      <w:r w:rsidRPr="005212FF">
        <w:t xml:space="preserve"> </w:t>
      </w:r>
      <w:proofErr w:type="spellStart"/>
      <w:r w:rsidRPr="005212FF">
        <w:t>банка</w:t>
      </w:r>
      <w:proofErr w:type="spellEnd"/>
      <w:r w:rsidRPr="005212FF">
        <w:t xml:space="preserve"> (</w:t>
      </w:r>
      <w:proofErr w:type="spellStart"/>
      <w:r w:rsidRPr="005212FF">
        <w:t>Откупување</w:t>
      </w:r>
      <w:proofErr w:type="spellEnd"/>
      <w:r w:rsidRPr="005212FF">
        <w:t xml:space="preserve"> </w:t>
      </w:r>
      <w:proofErr w:type="spellStart"/>
      <w:r w:rsidRPr="005212FF">
        <w:t>земјиште</w:t>
      </w:r>
      <w:proofErr w:type="spellEnd"/>
      <w:r w:rsidRPr="005212FF">
        <w:t xml:space="preserve">, </w:t>
      </w:r>
      <w:proofErr w:type="spellStart"/>
      <w:r w:rsidRPr="005212FF">
        <w:t>ограничувања</w:t>
      </w:r>
      <w:proofErr w:type="spellEnd"/>
      <w:r w:rsidRPr="005212FF">
        <w:t xml:space="preserve"> </w:t>
      </w:r>
      <w:proofErr w:type="spellStart"/>
      <w:r w:rsidRPr="005212FF">
        <w:t>за</w:t>
      </w:r>
      <w:proofErr w:type="spellEnd"/>
      <w:r w:rsidRPr="005212FF">
        <w:t xml:space="preserve"> </w:t>
      </w:r>
      <w:proofErr w:type="spellStart"/>
      <w:r w:rsidRPr="005212FF">
        <w:t>користење</w:t>
      </w:r>
      <w:proofErr w:type="spellEnd"/>
      <w:r w:rsidRPr="005212FF">
        <w:t xml:space="preserve"> </w:t>
      </w:r>
      <w:proofErr w:type="spellStart"/>
      <w:r w:rsidRPr="005212FF">
        <w:t>на</w:t>
      </w:r>
      <w:proofErr w:type="spellEnd"/>
      <w:r w:rsidRPr="005212FF">
        <w:t xml:space="preserve"> </w:t>
      </w:r>
      <w:proofErr w:type="spellStart"/>
      <w:r w:rsidRPr="005212FF">
        <w:t>земјиштето</w:t>
      </w:r>
      <w:proofErr w:type="spellEnd"/>
      <w:r w:rsidRPr="005212FF">
        <w:t xml:space="preserve"> и </w:t>
      </w:r>
      <w:proofErr w:type="spellStart"/>
      <w:r w:rsidRPr="005212FF">
        <w:t>присилно</w:t>
      </w:r>
      <w:proofErr w:type="spellEnd"/>
      <w:r w:rsidRPr="005212FF">
        <w:t xml:space="preserve"> </w:t>
      </w:r>
      <w:proofErr w:type="spellStart"/>
      <w:r w:rsidRPr="005212FF">
        <w:t>раселување</w:t>
      </w:r>
      <w:proofErr w:type="spellEnd"/>
      <w:r w:rsidRPr="005212FF">
        <w:t xml:space="preserve">) е </w:t>
      </w:r>
      <w:proofErr w:type="spellStart"/>
      <w:r w:rsidRPr="005212FF">
        <w:t>стандард</w:t>
      </w:r>
      <w:proofErr w:type="spellEnd"/>
      <w:r w:rsidRPr="005212FF">
        <w:t xml:space="preserve"> </w:t>
      </w:r>
      <w:proofErr w:type="spellStart"/>
      <w:r w:rsidRPr="005212FF">
        <w:t>кој</w:t>
      </w:r>
      <w:proofErr w:type="spellEnd"/>
      <w:r w:rsidRPr="005212FF">
        <w:t xml:space="preserve"> </w:t>
      </w:r>
      <w:proofErr w:type="spellStart"/>
      <w:r w:rsidRPr="005212FF">
        <w:t>го</w:t>
      </w:r>
      <w:proofErr w:type="spellEnd"/>
      <w:r w:rsidRPr="005212FF">
        <w:t xml:space="preserve"> </w:t>
      </w:r>
      <w:proofErr w:type="spellStart"/>
      <w:r w:rsidRPr="005212FF">
        <w:t>води</w:t>
      </w:r>
      <w:proofErr w:type="spellEnd"/>
      <w:r w:rsidRPr="005212FF">
        <w:t xml:space="preserve"> </w:t>
      </w:r>
      <w:proofErr w:type="spellStart"/>
      <w:r w:rsidRPr="005212FF">
        <w:t>откупот</w:t>
      </w:r>
      <w:proofErr w:type="spellEnd"/>
      <w:r w:rsidRPr="005212FF">
        <w:t xml:space="preserve"> </w:t>
      </w:r>
      <w:proofErr w:type="spellStart"/>
      <w:r w:rsidRPr="005212FF">
        <w:t>на</w:t>
      </w:r>
      <w:proofErr w:type="spellEnd"/>
      <w:r w:rsidRPr="005212FF">
        <w:t xml:space="preserve"> </w:t>
      </w:r>
      <w:proofErr w:type="spellStart"/>
      <w:r w:rsidRPr="005212FF">
        <w:t>земјиште</w:t>
      </w:r>
      <w:proofErr w:type="spellEnd"/>
      <w:r w:rsidRPr="005212FF">
        <w:t xml:space="preserve"> и </w:t>
      </w:r>
      <w:proofErr w:type="spellStart"/>
      <w:r w:rsidRPr="005212FF">
        <w:t>поврзаните</w:t>
      </w:r>
      <w:proofErr w:type="spellEnd"/>
      <w:r w:rsidRPr="005212FF">
        <w:t xml:space="preserve"> </w:t>
      </w:r>
      <w:proofErr w:type="spellStart"/>
      <w:r w:rsidRPr="005212FF">
        <w:t>прашања</w:t>
      </w:r>
      <w:proofErr w:type="spellEnd"/>
      <w:r w:rsidRPr="005212FF">
        <w:t xml:space="preserve"> </w:t>
      </w:r>
      <w:proofErr w:type="spellStart"/>
      <w:r w:rsidRPr="005212FF">
        <w:t>за</w:t>
      </w:r>
      <w:proofErr w:type="spellEnd"/>
      <w:r w:rsidRPr="005212FF">
        <w:t xml:space="preserve"> </w:t>
      </w:r>
      <w:proofErr w:type="spellStart"/>
      <w:r w:rsidRPr="005212FF">
        <w:t>раселување</w:t>
      </w:r>
      <w:proofErr w:type="spellEnd"/>
      <w:r w:rsidRPr="005212FF">
        <w:t>/</w:t>
      </w:r>
      <w:proofErr w:type="spellStart"/>
      <w:r w:rsidRPr="005212FF">
        <w:t>компензација</w:t>
      </w:r>
      <w:proofErr w:type="spellEnd"/>
      <w:r w:rsidRPr="005212FF">
        <w:t xml:space="preserve"> </w:t>
      </w:r>
      <w:proofErr w:type="spellStart"/>
      <w:r w:rsidRPr="005212FF">
        <w:t>за</w:t>
      </w:r>
      <w:proofErr w:type="spellEnd"/>
      <w:r w:rsidRPr="005212FF">
        <w:t xml:space="preserve"> </w:t>
      </w:r>
      <w:proofErr w:type="spellStart"/>
      <w:r w:rsidRPr="005212FF">
        <w:t>време</w:t>
      </w:r>
      <w:proofErr w:type="spellEnd"/>
      <w:r w:rsidRPr="005212FF">
        <w:t xml:space="preserve"> </w:t>
      </w:r>
      <w:proofErr w:type="spellStart"/>
      <w:r w:rsidRPr="005212FF">
        <w:t>на</w:t>
      </w:r>
      <w:proofErr w:type="spellEnd"/>
      <w:r w:rsidRPr="005212FF">
        <w:t xml:space="preserve"> </w:t>
      </w:r>
      <w:proofErr w:type="spellStart"/>
      <w:r w:rsidRPr="005212FF">
        <w:t>спроведувањето</w:t>
      </w:r>
      <w:proofErr w:type="spellEnd"/>
      <w:r w:rsidRPr="005212FF">
        <w:t xml:space="preserve"> </w:t>
      </w:r>
      <w:proofErr w:type="spellStart"/>
      <w:r w:rsidRPr="005212FF">
        <w:t>на</w:t>
      </w:r>
      <w:proofErr w:type="spellEnd"/>
      <w:r w:rsidRPr="005212FF">
        <w:t xml:space="preserve"> </w:t>
      </w:r>
      <w:proofErr w:type="spellStart"/>
      <w:r w:rsidRPr="005212FF">
        <w:t>проектот</w:t>
      </w:r>
      <w:proofErr w:type="spellEnd"/>
      <w:r w:rsidRPr="005212FF">
        <w:t>.</w:t>
      </w:r>
    </w:p>
    <w:p w14:paraId="598B48EC" w14:textId="77777777" w:rsidR="00146D51" w:rsidRPr="00146D51" w:rsidRDefault="00146D51" w:rsidP="00146D51">
      <w:proofErr w:type="spellStart"/>
      <w:r w:rsidRPr="00146D51">
        <w:t>Активности</w:t>
      </w:r>
      <w:proofErr w:type="spellEnd"/>
      <w:r w:rsidRPr="00146D51">
        <w:t xml:space="preserve"> </w:t>
      </w:r>
      <w:proofErr w:type="spellStart"/>
      <w:r w:rsidRPr="00146D51">
        <w:t>за</w:t>
      </w:r>
      <w:proofErr w:type="spellEnd"/>
      <w:r w:rsidRPr="00146D51">
        <w:t xml:space="preserve"> </w:t>
      </w:r>
      <w:proofErr w:type="spellStart"/>
      <w:r w:rsidRPr="00146D51">
        <w:t>раселување</w:t>
      </w:r>
      <w:proofErr w:type="spellEnd"/>
      <w:r w:rsidRPr="00146D51">
        <w:t xml:space="preserve"> </w:t>
      </w:r>
      <w:proofErr w:type="spellStart"/>
      <w:r w:rsidRPr="00146D51">
        <w:t>спроведени</w:t>
      </w:r>
      <w:proofErr w:type="spellEnd"/>
      <w:r w:rsidRPr="00146D51">
        <w:t xml:space="preserve"> </w:t>
      </w:r>
      <w:proofErr w:type="spellStart"/>
      <w:r w:rsidRPr="00146D51">
        <w:t>на</w:t>
      </w:r>
      <w:proofErr w:type="spellEnd"/>
      <w:r w:rsidRPr="00146D51">
        <w:t xml:space="preserve"> </w:t>
      </w:r>
      <w:proofErr w:type="spellStart"/>
      <w:r w:rsidRPr="00146D51">
        <w:t>улицата</w:t>
      </w:r>
      <w:proofErr w:type="spellEnd"/>
      <w:r w:rsidRPr="00146D51">
        <w:t xml:space="preserve"> </w:t>
      </w:r>
      <w:proofErr w:type="spellStart"/>
      <w:r w:rsidRPr="00146D51">
        <w:t>Борис</w:t>
      </w:r>
      <w:proofErr w:type="spellEnd"/>
      <w:r w:rsidRPr="00146D51">
        <w:t xml:space="preserve"> </w:t>
      </w:r>
      <w:proofErr w:type="spellStart"/>
      <w:r w:rsidRPr="00146D51">
        <w:t>Кидрич</w:t>
      </w:r>
      <w:proofErr w:type="spellEnd"/>
      <w:r w:rsidRPr="00146D51">
        <w:t xml:space="preserve"> </w:t>
      </w:r>
      <w:proofErr w:type="spellStart"/>
      <w:r w:rsidRPr="00146D51">
        <w:t>во</w:t>
      </w:r>
      <w:proofErr w:type="spellEnd"/>
      <w:r w:rsidRPr="00146D51">
        <w:t xml:space="preserve"> </w:t>
      </w:r>
      <w:proofErr w:type="spellStart"/>
      <w:r w:rsidRPr="00146D51">
        <w:t>Кичево</w:t>
      </w:r>
      <w:proofErr w:type="spellEnd"/>
      <w:r w:rsidRPr="00146D51">
        <w:t xml:space="preserve"> </w:t>
      </w:r>
      <w:proofErr w:type="spellStart"/>
      <w:r w:rsidRPr="00146D51">
        <w:t>се</w:t>
      </w:r>
      <w:proofErr w:type="spellEnd"/>
      <w:r w:rsidRPr="00146D51">
        <w:t xml:space="preserve"> </w:t>
      </w:r>
      <w:proofErr w:type="spellStart"/>
      <w:r w:rsidRPr="00146D51">
        <w:t>претпоставува</w:t>
      </w:r>
      <w:proofErr w:type="spellEnd"/>
      <w:r w:rsidRPr="00146D51">
        <w:t xml:space="preserve"> </w:t>
      </w:r>
      <w:proofErr w:type="spellStart"/>
      <w:r w:rsidRPr="00146D51">
        <w:t>дека</w:t>
      </w:r>
      <w:proofErr w:type="spellEnd"/>
      <w:r w:rsidRPr="00146D51">
        <w:t xml:space="preserve"> </w:t>
      </w:r>
      <w:proofErr w:type="spellStart"/>
      <w:r w:rsidRPr="00146D51">
        <w:t>зафатиле</w:t>
      </w:r>
      <w:proofErr w:type="spellEnd"/>
      <w:r w:rsidRPr="00146D51">
        <w:t xml:space="preserve"> 23 </w:t>
      </w:r>
      <w:proofErr w:type="spellStart"/>
      <w:r w:rsidRPr="00146D51">
        <w:t>лица</w:t>
      </w:r>
      <w:proofErr w:type="spellEnd"/>
      <w:r w:rsidRPr="00146D51">
        <w:t xml:space="preserve"> и 2 </w:t>
      </w:r>
      <w:proofErr w:type="spellStart"/>
      <w:r w:rsidRPr="00146D51">
        <w:t>стопански</w:t>
      </w:r>
      <w:proofErr w:type="spellEnd"/>
      <w:r w:rsidRPr="00146D51">
        <w:t xml:space="preserve"> </w:t>
      </w:r>
      <w:proofErr w:type="spellStart"/>
      <w:r w:rsidRPr="00146D51">
        <w:t>субјекти</w:t>
      </w:r>
      <w:proofErr w:type="spellEnd"/>
      <w:r w:rsidRPr="00146D51">
        <w:t xml:space="preserve">. </w:t>
      </w:r>
      <w:proofErr w:type="spellStart"/>
      <w:r w:rsidRPr="00146D51">
        <w:t>Некои</w:t>
      </w:r>
      <w:proofErr w:type="spellEnd"/>
      <w:r w:rsidRPr="00146D51">
        <w:t xml:space="preserve"> </w:t>
      </w:r>
      <w:proofErr w:type="spellStart"/>
      <w:r w:rsidRPr="00146D51">
        <w:t>од</w:t>
      </w:r>
      <w:proofErr w:type="spellEnd"/>
      <w:r w:rsidRPr="00146D51">
        <w:t xml:space="preserve"> </w:t>
      </w:r>
      <w:proofErr w:type="spellStart"/>
      <w:r w:rsidRPr="00146D51">
        <w:t>нив</w:t>
      </w:r>
      <w:proofErr w:type="spellEnd"/>
      <w:r w:rsidRPr="00146D51">
        <w:t xml:space="preserve"> </w:t>
      </w:r>
      <w:proofErr w:type="spellStart"/>
      <w:r w:rsidRPr="00146D51">
        <w:t>имаат</w:t>
      </w:r>
      <w:proofErr w:type="spellEnd"/>
      <w:r w:rsidRPr="00146D51">
        <w:t xml:space="preserve"> </w:t>
      </w:r>
      <w:proofErr w:type="spellStart"/>
      <w:r w:rsidRPr="00146D51">
        <w:t>право</w:t>
      </w:r>
      <w:proofErr w:type="spellEnd"/>
      <w:r w:rsidRPr="00146D51">
        <w:t xml:space="preserve"> </w:t>
      </w:r>
      <w:proofErr w:type="spellStart"/>
      <w:r w:rsidRPr="00146D51">
        <w:t>на</w:t>
      </w:r>
      <w:proofErr w:type="spellEnd"/>
      <w:r w:rsidRPr="00146D51">
        <w:t xml:space="preserve"> </w:t>
      </w:r>
      <w:proofErr w:type="spellStart"/>
      <w:r w:rsidRPr="00146D51">
        <w:t>компензација</w:t>
      </w:r>
      <w:proofErr w:type="spellEnd"/>
      <w:r w:rsidRPr="00146D51">
        <w:t>.</w:t>
      </w:r>
    </w:p>
    <w:p w14:paraId="143BB731" w14:textId="77777777" w:rsidR="00193CB8" w:rsidRPr="00B8440D" w:rsidRDefault="00193CB8" w:rsidP="00B8440D">
      <w:pPr>
        <w:pStyle w:val="BodyText"/>
        <w:jc w:val="both"/>
        <w:rPr>
          <w:rFonts w:asciiTheme="minorHAnsi" w:hAnsiTheme="minorHAnsi" w:cstheme="minorHAnsi"/>
          <w:lang w:val="en-US" w:eastAsia="da-DK"/>
        </w:rPr>
      </w:pPr>
    </w:p>
    <w:p w14:paraId="1CB26AD5" w14:textId="77777777" w:rsidR="00FB5FB2" w:rsidRPr="00B8440D" w:rsidRDefault="00FB5FB2" w:rsidP="009E7C37">
      <w:pPr>
        <w:rPr>
          <w:rFonts w:cstheme="minorHAnsi"/>
        </w:rPr>
      </w:pPr>
    </w:p>
    <w:p w14:paraId="3542925A" w14:textId="77777777" w:rsidR="009E7C37" w:rsidRPr="00B8440D" w:rsidRDefault="009E7C37" w:rsidP="009E7C37"/>
    <w:p w14:paraId="4100FF64" w14:textId="77777777" w:rsidR="009E7C37" w:rsidRPr="00B8440D" w:rsidRDefault="009E7C3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8440D">
        <w:br w:type="page"/>
      </w:r>
    </w:p>
    <w:p w14:paraId="574E405E" w14:textId="0C3EF59D" w:rsidR="0066362F" w:rsidRDefault="005A0E12" w:rsidP="009E7C37">
      <w:pPr>
        <w:pStyle w:val="Heading1"/>
        <w:numPr>
          <w:ilvl w:val="0"/>
          <w:numId w:val="1"/>
        </w:numPr>
      </w:pPr>
      <w:r>
        <w:rPr>
          <w:lang w:val="mk-MK"/>
        </w:rPr>
        <w:lastRenderedPageBreak/>
        <w:t>Вовед</w:t>
      </w:r>
    </w:p>
    <w:p w14:paraId="0A0FF667" w14:textId="77777777" w:rsidR="005A37E1" w:rsidRPr="005A37E1" w:rsidRDefault="005A37E1" w:rsidP="005A37E1">
      <w:proofErr w:type="spellStart"/>
      <w:r w:rsidRPr="005A37E1">
        <w:t>Овој</w:t>
      </w:r>
      <w:proofErr w:type="spellEnd"/>
      <w:r w:rsidRPr="005A37E1">
        <w:t xml:space="preserve"> </w:t>
      </w:r>
      <w:proofErr w:type="spellStart"/>
      <w:r w:rsidRPr="005A37E1">
        <w:t>документ</w:t>
      </w:r>
      <w:proofErr w:type="spellEnd"/>
      <w:r w:rsidRPr="005A37E1">
        <w:t xml:space="preserve"> е </w:t>
      </w:r>
      <w:proofErr w:type="spellStart"/>
      <w:r w:rsidRPr="005A37E1">
        <w:t>Ревизија</w:t>
      </w:r>
      <w:proofErr w:type="spellEnd"/>
      <w:r w:rsidRPr="005A37E1">
        <w:t xml:space="preserve"> </w:t>
      </w:r>
      <w:proofErr w:type="spellStart"/>
      <w:r w:rsidRPr="005A37E1">
        <w:t>за</w:t>
      </w:r>
      <w:proofErr w:type="spellEnd"/>
      <w:r w:rsidRPr="005A37E1">
        <w:t xml:space="preserve"> </w:t>
      </w:r>
      <w:proofErr w:type="spellStart"/>
      <w:r w:rsidRPr="005A37E1">
        <w:t>преселување</w:t>
      </w:r>
      <w:proofErr w:type="spellEnd"/>
      <w:r w:rsidRPr="005A37E1">
        <w:t xml:space="preserve"> (РА), а е </w:t>
      </w:r>
      <w:proofErr w:type="spellStart"/>
      <w:r w:rsidRPr="005A37E1">
        <w:t>изработен</w:t>
      </w:r>
      <w:proofErr w:type="spellEnd"/>
      <w:r w:rsidRPr="005A37E1">
        <w:t xml:space="preserve"> </w:t>
      </w:r>
      <w:proofErr w:type="spellStart"/>
      <w:r w:rsidRPr="005A37E1">
        <w:t>од</w:t>
      </w:r>
      <w:proofErr w:type="spellEnd"/>
      <w:r w:rsidRPr="005A37E1">
        <w:t xml:space="preserve"> БИОС УЈП, </w:t>
      </w:r>
      <w:proofErr w:type="spellStart"/>
      <w:r w:rsidRPr="005A37E1">
        <w:t>дооел</w:t>
      </w:r>
      <w:proofErr w:type="spellEnd"/>
      <w:r w:rsidRPr="005A37E1">
        <w:t xml:space="preserve"> </w:t>
      </w:r>
      <w:proofErr w:type="spellStart"/>
      <w:r w:rsidRPr="005A37E1">
        <w:t>Скопје</w:t>
      </w:r>
      <w:proofErr w:type="spellEnd"/>
      <w:r w:rsidRPr="005A37E1">
        <w:t xml:space="preserve"> </w:t>
      </w:r>
      <w:proofErr w:type="spellStart"/>
      <w:r w:rsidRPr="005A37E1">
        <w:t>на</w:t>
      </w:r>
      <w:proofErr w:type="spellEnd"/>
      <w:r w:rsidRPr="005A37E1">
        <w:t xml:space="preserve"> </w:t>
      </w:r>
      <w:proofErr w:type="spellStart"/>
      <w:r w:rsidRPr="005A37E1">
        <w:t>барање</w:t>
      </w:r>
      <w:proofErr w:type="spellEnd"/>
      <w:r w:rsidRPr="005A37E1">
        <w:t xml:space="preserve"> </w:t>
      </w:r>
      <w:proofErr w:type="spellStart"/>
      <w:r w:rsidRPr="005A37E1">
        <w:t>на</w:t>
      </w:r>
      <w:proofErr w:type="spellEnd"/>
      <w:r w:rsidRPr="005A37E1">
        <w:t xml:space="preserve"> </w:t>
      </w:r>
      <w:proofErr w:type="spellStart"/>
      <w:r w:rsidRPr="005A37E1">
        <w:t>општина</w:t>
      </w:r>
      <w:proofErr w:type="spellEnd"/>
      <w:r w:rsidRPr="005A37E1">
        <w:t xml:space="preserve"> </w:t>
      </w:r>
      <w:proofErr w:type="spellStart"/>
      <w:r w:rsidRPr="005A37E1">
        <w:t>Кичево</w:t>
      </w:r>
      <w:proofErr w:type="spellEnd"/>
      <w:r w:rsidRPr="005A37E1">
        <w:t xml:space="preserve"> (МОК) </w:t>
      </w:r>
      <w:proofErr w:type="spellStart"/>
      <w:r w:rsidRPr="005A37E1">
        <w:t>од</w:t>
      </w:r>
      <w:proofErr w:type="spellEnd"/>
      <w:r w:rsidRPr="005A37E1">
        <w:t xml:space="preserve"> </w:t>
      </w:r>
      <w:proofErr w:type="spellStart"/>
      <w:r w:rsidRPr="005A37E1">
        <w:t>Република</w:t>
      </w:r>
      <w:proofErr w:type="spellEnd"/>
      <w:r w:rsidRPr="005A37E1">
        <w:t xml:space="preserve"> </w:t>
      </w:r>
      <w:proofErr w:type="spellStart"/>
      <w:r w:rsidRPr="005A37E1">
        <w:t>Северна</w:t>
      </w:r>
      <w:proofErr w:type="spellEnd"/>
      <w:r w:rsidRPr="005A37E1">
        <w:t xml:space="preserve"> </w:t>
      </w:r>
      <w:proofErr w:type="spellStart"/>
      <w:r w:rsidRPr="005A37E1">
        <w:t>Македонија</w:t>
      </w:r>
      <w:proofErr w:type="spellEnd"/>
      <w:r w:rsidRPr="005A37E1">
        <w:t xml:space="preserve"> (</w:t>
      </w:r>
      <w:proofErr w:type="spellStart"/>
      <w:r w:rsidRPr="005A37E1">
        <w:t>во</w:t>
      </w:r>
      <w:proofErr w:type="spellEnd"/>
      <w:r w:rsidRPr="005A37E1">
        <w:t xml:space="preserve"> </w:t>
      </w:r>
      <w:proofErr w:type="spellStart"/>
      <w:r w:rsidRPr="005A37E1">
        <w:t>натамошниот</w:t>
      </w:r>
      <w:proofErr w:type="spellEnd"/>
      <w:r w:rsidRPr="005A37E1">
        <w:t xml:space="preserve"> </w:t>
      </w:r>
      <w:proofErr w:type="spellStart"/>
      <w:r w:rsidRPr="005A37E1">
        <w:t>текст</w:t>
      </w:r>
      <w:proofErr w:type="spellEnd"/>
      <w:r w:rsidRPr="005A37E1">
        <w:t xml:space="preserve"> „</w:t>
      </w:r>
      <w:proofErr w:type="spellStart"/>
      <w:proofErr w:type="gramStart"/>
      <w:r w:rsidRPr="005A37E1">
        <w:t>Инвеститор</w:t>
      </w:r>
      <w:proofErr w:type="spellEnd"/>
      <w:r w:rsidRPr="005A37E1">
        <w:t>“</w:t>
      </w:r>
      <w:proofErr w:type="gramEnd"/>
      <w:r w:rsidRPr="005A37E1">
        <w:t xml:space="preserve">), </w:t>
      </w:r>
      <w:proofErr w:type="spellStart"/>
      <w:r w:rsidRPr="005A37E1">
        <w:t>со</w:t>
      </w:r>
      <w:proofErr w:type="spellEnd"/>
      <w:r w:rsidRPr="005A37E1">
        <w:t xml:space="preserve"> </w:t>
      </w:r>
      <w:proofErr w:type="spellStart"/>
      <w:r w:rsidRPr="005A37E1">
        <w:t>цел</w:t>
      </w:r>
      <w:proofErr w:type="spellEnd"/>
      <w:r w:rsidRPr="005A37E1">
        <w:t xml:space="preserve"> </w:t>
      </w:r>
      <w:proofErr w:type="spellStart"/>
      <w:r w:rsidRPr="005A37E1">
        <w:t>да</w:t>
      </w:r>
      <w:proofErr w:type="spellEnd"/>
      <w:r w:rsidRPr="005A37E1">
        <w:t xml:space="preserve"> </w:t>
      </w:r>
      <w:proofErr w:type="spellStart"/>
      <w:r w:rsidRPr="005A37E1">
        <w:t>се</w:t>
      </w:r>
      <w:proofErr w:type="spellEnd"/>
      <w:r w:rsidRPr="005A37E1">
        <w:t xml:space="preserve"> </w:t>
      </w:r>
      <w:proofErr w:type="spellStart"/>
      <w:r w:rsidRPr="005A37E1">
        <w:t>даде</w:t>
      </w:r>
      <w:proofErr w:type="spellEnd"/>
      <w:r w:rsidRPr="005A37E1">
        <w:t xml:space="preserve"> </w:t>
      </w:r>
      <w:proofErr w:type="spellStart"/>
      <w:r w:rsidRPr="005A37E1">
        <w:t>преглед</w:t>
      </w:r>
      <w:proofErr w:type="spellEnd"/>
      <w:r w:rsidRPr="005A37E1">
        <w:t xml:space="preserve"> </w:t>
      </w:r>
      <w:proofErr w:type="spellStart"/>
      <w:r w:rsidRPr="005A37E1">
        <w:t>за</w:t>
      </w:r>
      <w:proofErr w:type="spellEnd"/>
      <w:r w:rsidRPr="005A37E1">
        <w:t xml:space="preserve"> </w:t>
      </w:r>
      <w:proofErr w:type="spellStart"/>
      <w:r w:rsidRPr="005A37E1">
        <w:t>процесот</w:t>
      </w:r>
      <w:proofErr w:type="spellEnd"/>
      <w:r w:rsidRPr="005A37E1">
        <w:t xml:space="preserve"> </w:t>
      </w:r>
      <w:proofErr w:type="spellStart"/>
      <w:r w:rsidRPr="005A37E1">
        <w:t>на</w:t>
      </w:r>
      <w:proofErr w:type="spellEnd"/>
      <w:r w:rsidRPr="005A37E1">
        <w:t xml:space="preserve"> </w:t>
      </w:r>
      <w:proofErr w:type="spellStart"/>
      <w:r w:rsidRPr="005A37E1">
        <w:t>преселување</w:t>
      </w:r>
      <w:proofErr w:type="spellEnd"/>
      <w:r w:rsidRPr="005A37E1">
        <w:t xml:space="preserve"> </w:t>
      </w:r>
      <w:proofErr w:type="spellStart"/>
      <w:r w:rsidRPr="005A37E1">
        <w:t>што</w:t>
      </w:r>
      <w:proofErr w:type="spellEnd"/>
      <w:r w:rsidRPr="005A37E1">
        <w:t xml:space="preserve"> </w:t>
      </w:r>
      <w:proofErr w:type="spellStart"/>
      <w:r w:rsidRPr="005A37E1">
        <w:t>беше</w:t>
      </w:r>
      <w:proofErr w:type="spellEnd"/>
      <w:r w:rsidRPr="005A37E1">
        <w:t xml:space="preserve"> </w:t>
      </w:r>
      <w:proofErr w:type="spellStart"/>
      <w:r w:rsidRPr="005A37E1">
        <w:t>спроведен</w:t>
      </w:r>
      <w:proofErr w:type="spellEnd"/>
      <w:r w:rsidRPr="005A37E1">
        <w:t xml:space="preserve"> </w:t>
      </w:r>
      <w:proofErr w:type="spellStart"/>
      <w:r w:rsidRPr="005A37E1">
        <w:t>како</w:t>
      </w:r>
      <w:proofErr w:type="spellEnd"/>
      <w:r w:rsidRPr="005A37E1">
        <w:t xml:space="preserve"> </w:t>
      </w:r>
      <w:proofErr w:type="spellStart"/>
      <w:r w:rsidRPr="005A37E1">
        <w:t>дел</w:t>
      </w:r>
      <w:proofErr w:type="spellEnd"/>
      <w:r w:rsidRPr="005A37E1">
        <w:t xml:space="preserve"> </w:t>
      </w:r>
      <w:proofErr w:type="spellStart"/>
      <w:r w:rsidRPr="005A37E1">
        <w:t>од</w:t>
      </w:r>
      <w:proofErr w:type="spellEnd"/>
      <w:r w:rsidRPr="005A37E1">
        <w:t xml:space="preserve"> </w:t>
      </w:r>
      <w:proofErr w:type="spellStart"/>
      <w:r w:rsidRPr="005A37E1">
        <w:t>конститутивните</w:t>
      </w:r>
      <w:proofErr w:type="spellEnd"/>
      <w:r w:rsidRPr="005A37E1">
        <w:t xml:space="preserve"> </w:t>
      </w:r>
      <w:proofErr w:type="spellStart"/>
      <w:r w:rsidRPr="005A37E1">
        <w:t>активности</w:t>
      </w:r>
      <w:proofErr w:type="spellEnd"/>
      <w:r w:rsidRPr="005A37E1">
        <w:t xml:space="preserve"> </w:t>
      </w:r>
      <w:proofErr w:type="spellStart"/>
      <w:r w:rsidRPr="005A37E1">
        <w:t>извршени</w:t>
      </w:r>
      <w:proofErr w:type="spellEnd"/>
      <w:r w:rsidRPr="005A37E1">
        <w:t xml:space="preserve"> </w:t>
      </w:r>
      <w:proofErr w:type="spellStart"/>
      <w:r w:rsidRPr="005A37E1">
        <w:t>при</w:t>
      </w:r>
      <w:proofErr w:type="spellEnd"/>
      <w:r w:rsidRPr="005A37E1">
        <w:t xml:space="preserve"> </w:t>
      </w:r>
      <w:proofErr w:type="spellStart"/>
      <w:r w:rsidRPr="005A37E1">
        <w:t>реконструкција</w:t>
      </w:r>
      <w:proofErr w:type="spellEnd"/>
      <w:r w:rsidRPr="005A37E1">
        <w:t xml:space="preserve"> </w:t>
      </w:r>
      <w:proofErr w:type="spellStart"/>
      <w:r w:rsidRPr="005A37E1">
        <w:t>на</w:t>
      </w:r>
      <w:proofErr w:type="spellEnd"/>
      <w:r w:rsidRPr="005A37E1">
        <w:t xml:space="preserve"> </w:t>
      </w:r>
      <w:proofErr w:type="spellStart"/>
      <w:r w:rsidRPr="005A37E1">
        <w:t>улицата</w:t>
      </w:r>
      <w:proofErr w:type="spellEnd"/>
      <w:r w:rsidRPr="005A37E1">
        <w:t xml:space="preserve"> </w:t>
      </w:r>
      <w:proofErr w:type="spellStart"/>
      <w:r w:rsidRPr="005A37E1">
        <w:t>Борис</w:t>
      </w:r>
      <w:proofErr w:type="spellEnd"/>
      <w:r w:rsidRPr="005A37E1">
        <w:t xml:space="preserve"> </w:t>
      </w:r>
      <w:proofErr w:type="spellStart"/>
      <w:r w:rsidRPr="005A37E1">
        <w:t>Кидрич</w:t>
      </w:r>
      <w:proofErr w:type="spellEnd"/>
      <w:r w:rsidRPr="005A37E1">
        <w:t xml:space="preserve">, </w:t>
      </w:r>
      <w:proofErr w:type="spellStart"/>
      <w:r w:rsidRPr="005A37E1">
        <w:t>лоцирана</w:t>
      </w:r>
      <w:proofErr w:type="spellEnd"/>
      <w:r w:rsidRPr="005A37E1">
        <w:t xml:space="preserve"> </w:t>
      </w:r>
      <w:proofErr w:type="spellStart"/>
      <w:r w:rsidRPr="005A37E1">
        <w:t>во</w:t>
      </w:r>
      <w:proofErr w:type="spellEnd"/>
      <w:r w:rsidRPr="005A37E1">
        <w:t xml:space="preserve"> </w:t>
      </w:r>
      <w:proofErr w:type="spellStart"/>
      <w:r w:rsidRPr="005A37E1">
        <w:t>градот</w:t>
      </w:r>
      <w:proofErr w:type="spellEnd"/>
      <w:r w:rsidRPr="005A37E1">
        <w:t xml:space="preserve"> </w:t>
      </w:r>
      <w:proofErr w:type="spellStart"/>
      <w:r w:rsidRPr="005A37E1">
        <w:t>Кичево</w:t>
      </w:r>
      <w:proofErr w:type="spellEnd"/>
      <w:r w:rsidRPr="005A37E1">
        <w:t>.</w:t>
      </w:r>
    </w:p>
    <w:p w14:paraId="67948E96" w14:textId="77777777" w:rsidR="005A37E1" w:rsidRPr="005A37E1" w:rsidRDefault="005A37E1" w:rsidP="005A37E1">
      <w:proofErr w:type="spellStart"/>
      <w:r w:rsidRPr="005A37E1">
        <w:t>Конститутивните</w:t>
      </w:r>
      <w:proofErr w:type="spellEnd"/>
      <w:r w:rsidRPr="005A37E1">
        <w:t xml:space="preserve"> </w:t>
      </w:r>
      <w:proofErr w:type="spellStart"/>
      <w:r w:rsidRPr="005A37E1">
        <w:t>активности</w:t>
      </w:r>
      <w:proofErr w:type="spellEnd"/>
      <w:r w:rsidRPr="005A37E1">
        <w:t xml:space="preserve"> </w:t>
      </w:r>
      <w:proofErr w:type="spellStart"/>
      <w:r w:rsidRPr="005A37E1">
        <w:t>при</w:t>
      </w:r>
      <w:proofErr w:type="spellEnd"/>
      <w:r w:rsidRPr="005A37E1">
        <w:t xml:space="preserve"> </w:t>
      </w:r>
      <w:proofErr w:type="spellStart"/>
      <w:r w:rsidRPr="005A37E1">
        <w:t>реконструкција</w:t>
      </w:r>
      <w:proofErr w:type="spellEnd"/>
      <w:r w:rsidRPr="005A37E1">
        <w:t xml:space="preserve"> </w:t>
      </w:r>
      <w:proofErr w:type="spellStart"/>
      <w:r w:rsidRPr="005A37E1">
        <w:t>на</w:t>
      </w:r>
      <w:proofErr w:type="spellEnd"/>
      <w:r w:rsidRPr="005A37E1">
        <w:t xml:space="preserve"> </w:t>
      </w:r>
      <w:proofErr w:type="spellStart"/>
      <w:r w:rsidRPr="005A37E1">
        <w:t>улицата</w:t>
      </w:r>
      <w:proofErr w:type="spellEnd"/>
      <w:r w:rsidRPr="005A37E1">
        <w:t xml:space="preserve"> „</w:t>
      </w:r>
      <w:proofErr w:type="spellStart"/>
      <w:r w:rsidRPr="005A37E1">
        <w:t>Борис</w:t>
      </w:r>
      <w:proofErr w:type="spellEnd"/>
      <w:r w:rsidRPr="005A37E1">
        <w:t xml:space="preserve"> </w:t>
      </w:r>
      <w:proofErr w:type="spellStart"/>
      <w:proofErr w:type="gramStart"/>
      <w:r w:rsidRPr="005A37E1">
        <w:t>Кидрич</w:t>
      </w:r>
      <w:proofErr w:type="spellEnd"/>
      <w:r w:rsidRPr="005A37E1">
        <w:t>“</w:t>
      </w:r>
      <w:proofErr w:type="gramEnd"/>
      <w:r w:rsidRPr="005A37E1">
        <w:t xml:space="preserve">, </w:t>
      </w:r>
      <w:proofErr w:type="spellStart"/>
      <w:r w:rsidRPr="005A37E1">
        <w:t>лоцирана</w:t>
      </w:r>
      <w:proofErr w:type="spellEnd"/>
      <w:r w:rsidRPr="005A37E1">
        <w:t xml:space="preserve"> </w:t>
      </w:r>
      <w:proofErr w:type="spellStart"/>
      <w:r w:rsidRPr="005A37E1">
        <w:t>во</w:t>
      </w:r>
      <w:proofErr w:type="spellEnd"/>
      <w:r w:rsidRPr="005A37E1">
        <w:t xml:space="preserve"> </w:t>
      </w:r>
      <w:proofErr w:type="spellStart"/>
      <w:r w:rsidRPr="005A37E1">
        <w:t>градот</w:t>
      </w:r>
      <w:proofErr w:type="spellEnd"/>
      <w:r w:rsidRPr="005A37E1">
        <w:t xml:space="preserve"> </w:t>
      </w:r>
      <w:proofErr w:type="spellStart"/>
      <w:r w:rsidRPr="005A37E1">
        <w:t>Кичево</w:t>
      </w:r>
      <w:proofErr w:type="spellEnd"/>
      <w:r w:rsidRPr="005A37E1">
        <w:t xml:space="preserve">, </w:t>
      </w:r>
      <w:proofErr w:type="spellStart"/>
      <w:r w:rsidRPr="005A37E1">
        <w:t>се</w:t>
      </w:r>
      <w:proofErr w:type="spellEnd"/>
      <w:r w:rsidRPr="005A37E1">
        <w:t xml:space="preserve"> </w:t>
      </w:r>
      <w:proofErr w:type="spellStart"/>
      <w:r w:rsidRPr="005A37E1">
        <w:t>дел</w:t>
      </w:r>
      <w:proofErr w:type="spellEnd"/>
      <w:r w:rsidRPr="005A37E1">
        <w:t xml:space="preserve"> </w:t>
      </w:r>
      <w:proofErr w:type="spellStart"/>
      <w:r w:rsidRPr="005A37E1">
        <w:t>од</w:t>
      </w:r>
      <w:proofErr w:type="spellEnd"/>
      <w:r w:rsidRPr="005A37E1">
        <w:t xml:space="preserve"> </w:t>
      </w:r>
      <w:proofErr w:type="spellStart"/>
      <w:r w:rsidRPr="005A37E1">
        <w:t>Проектот</w:t>
      </w:r>
      <w:proofErr w:type="spellEnd"/>
      <w:r w:rsidRPr="005A37E1">
        <w:t xml:space="preserve"> </w:t>
      </w:r>
      <w:proofErr w:type="spellStart"/>
      <w:r w:rsidRPr="005A37E1">
        <w:t>за</w:t>
      </w:r>
      <w:proofErr w:type="spellEnd"/>
      <w:r w:rsidRPr="005A37E1">
        <w:t xml:space="preserve"> </w:t>
      </w:r>
      <w:proofErr w:type="spellStart"/>
      <w:r w:rsidRPr="005A37E1">
        <w:t>поврзување</w:t>
      </w:r>
      <w:proofErr w:type="spellEnd"/>
      <w:r w:rsidRPr="005A37E1">
        <w:t xml:space="preserve"> </w:t>
      </w:r>
      <w:proofErr w:type="spellStart"/>
      <w:r w:rsidRPr="005A37E1">
        <w:t>на</w:t>
      </w:r>
      <w:proofErr w:type="spellEnd"/>
      <w:r w:rsidRPr="005A37E1">
        <w:t xml:space="preserve"> </w:t>
      </w:r>
      <w:proofErr w:type="spellStart"/>
      <w:r w:rsidRPr="005A37E1">
        <w:t>локални</w:t>
      </w:r>
      <w:proofErr w:type="spellEnd"/>
      <w:r w:rsidRPr="005A37E1">
        <w:t xml:space="preserve"> </w:t>
      </w:r>
      <w:proofErr w:type="spellStart"/>
      <w:r w:rsidRPr="005A37E1">
        <w:t>патишта</w:t>
      </w:r>
      <w:proofErr w:type="spellEnd"/>
      <w:r w:rsidRPr="005A37E1">
        <w:t xml:space="preserve"> (ППРП) </w:t>
      </w:r>
      <w:proofErr w:type="spellStart"/>
      <w:r w:rsidRPr="005A37E1">
        <w:t>на</w:t>
      </w:r>
      <w:proofErr w:type="spellEnd"/>
      <w:r w:rsidRPr="005A37E1">
        <w:t xml:space="preserve"> </w:t>
      </w:r>
      <w:proofErr w:type="spellStart"/>
      <w:r w:rsidRPr="005A37E1">
        <w:t>Министерството</w:t>
      </w:r>
      <w:proofErr w:type="spellEnd"/>
      <w:r w:rsidRPr="005A37E1">
        <w:t xml:space="preserve"> </w:t>
      </w:r>
      <w:proofErr w:type="spellStart"/>
      <w:r w:rsidRPr="005A37E1">
        <w:t>за</w:t>
      </w:r>
      <w:proofErr w:type="spellEnd"/>
      <w:r w:rsidRPr="005A37E1">
        <w:t xml:space="preserve"> </w:t>
      </w:r>
      <w:proofErr w:type="spellStart"/>
      <w:r w:rsidRPr="005A37E1">
        <w:t>транспорт</w:t>
      </w:r>
      <w:proofErr w:type="spellEnd"/>
      <w:r w:rsidRPr="005A37E1">
        <w:t xml:space="preserve"> и </w:t>
      </w:r>
      <w:proofErr w:type="spellStart"/>
      <w:r w:rsidRPr="005A37E1">
        <w:t>врски</w:t>
      </w:r>
      <w:proofErr w:type="spellEnd"/>
      <w:r w:rsidRPr="005A37E1">
        <w:t xml:space="preserve"> (МТВ). </w:t>
      </w:r>
      <w:proofErr w:type="spellStart"/>
      <w:r w:rsidRPr="005A37E1">
        <w:t>Овој</w:t>
      </w:r>
      <w:proofErr w:type="spellEnd"/>
      <w:r w:rsidRPr="005A37E1">
        <w:t xml:space="preserve"> </w:t>
      </w:r>
      <w:proofErr w:type="spellStart"/>
      <w:r w:rsidRPr="005A37E1">
        <w:t>проект</w:t>
      </w:r>
      <w:proofErr w:type="spellEnd"/>
      <w:r w:rsidRPr="005A37E1">
        <w:t xml:space="preserve"> е </w:t>
      </w:r>
      <w:proofErr w:type="spellStart"/>
      <w:r w:rsidRPr="005A37E1">
        <w:t>финансиски</w:t>
      </w:r>
      <w:proofErr w:type="spellEnd"/>
      <w:r w:rsidRPr="005A37E1">
        <w:t xml:space="preserve"> </w:t>
      </w:r>
      <w:proofErr w:type="spellStart"/>
      <w:r w:rsidRPr="005A37E1">
        <w:t>поддржан</w:t>
      </w:r>
      <w:proofErr w:type="spellEnd"/>
      <w:r w:rsidRPr="005A37E1">
        <w:t xml:space="preserve"> </w:t>
      </w:r>
      <w:proofErr w:type="spellStart"/>
      <w:r w:rsidRPr="005A37E1">
        <w:t>од</w:t>
      </w:r>
      <w:proofErr w:type="spellEnd"/>
      <w:r w:rsidRPr="005A37E1">
        <w:t xml:space="preserve"> </w:t>
      </w:r>
      <w:proofErr w:type="spellStart"/>
      <w:r w:rsidRPr="005A37E1">
        <w:t>Светска</w:t>
      </w:r>
      <w:proofErr w:type="spellEnd"/>
      <w:r w:rsidRPr="005A37E1">
        <w:t xml:space="preserve"> </w:t>
      </w:r>
      <w:proofErr w:type="spellStart"/>
      <w:r w:rsidRPr="005A37E1">
        <w:t>банка</w:t>
      </w:r>
      <w:proofErr w:type="spellEnd"/>
      <w:r w:rsidRPr="005A37E1">
        <w:t xml:space="preserve"> (</w:t>
      </w:r>
      <w:proofErr w:type="spellStart"/>
      <w:r w:rsidRPr="005A37E1">
        <w:t>договор</w:t>
      </w:r>
      <w:proofErr w:type="spellEnd"/>
      <w:r w:rsidRPr="005A37E1">
        <w:t xml:space="preserve"> </w:t>
      </w:r>
      <w:proofErr w:type="spellStart"/>
      <w:r w:rsidRPr="005A37E1">
        <w:t>потпишан</w:t>
      </w:r>
      <w:proofErr w:type="spellEnd"/>
      <w:r w:rsidRPr="005A37E1">
        <w:t xml:space="preserve"> </w:t>
      </w:r>
      <w:proofErr w:type="spellStart"/>
      <w:r w:rsidRPr="005A37E1">
        <w:t>со</w:t>
      </w:r>
      <w:proofErr w:type="spellEnd"/>
      <w:r w:rsidRPr="005A37E1">
        <w:t xml:space="preserve"> МТВ </w:t>
      </w:r>
      <w:proofErr w:type="spellStart"/>
      <w:r w:rsidRPr="005A37E1">
        <w:t>во</w:t>
      </w:r>
      <w:proofErr w:type="spellEnd"/>
      <w:r w:rsidRPr="005A37E1">
        <w:t xml:space="preserve"> </w:t>
      </w:r>
      <w:proofErr w:type="spellStart"/>
      <w:r w:rsidRPr="005A37E1">
        <w:t>ноември</w:t>
      </w:r>
      <w:proofErr w:type="spellEnd"/>
      <w:r w:rsidRPr="005A37E1">
        <w:t xml:space="preserve"> 2019 </w:t>
      </w:r>
      <w:proofErr w:type="spellStart"/>
      <w:r w:rsidRPr="005A37E1">
        <w:t>година</w:t>
      </w:r>
      <w:proofErr w:type="spellEnd"/>
      <w:r w:rsidRPr="005A37E1">
        <w:t xml:space="preserve">), </w:t>
      </w:r>
      <w:proofErr w:type="spellStart"/>
      <w:r w:rsidRPr="005A37E1">
        <w:t>која</w:t>
      </w:r>
      <w:proofErr w:type="spellEnd"/>
      <w:r w:rsidRPr="005A37E1">
        <w:t xml:space="preserve"> </w:t>
      </w:r>
      <w:proofErr w:type="spellStart"/>
      <w:r w:rsidRPr="005A37E1">
        <w:t>се</w:t>
      </w:r>
      <w:proofErr w:type="spellEnd"/>
      <w:r w:rsidRPr="005A37E1">
        <w:t xml:space="preserve"> </w:t>
      </w:r>
      <w:proofErr w:type="spellStart"/>
      <w:r w:rsidRPr="005A37E1">
        <w:t>раководеше</w:t>
      </w:r>
      <w:proofErr w:type="spellEnd"/>
      <w:r w:rsidRPr="005A37E1">
        <w:t xml:space="preserve"> </w:t>
      </w:r>
      <w:proofErr w:type="spellStart"/>
      <w:r w:rsidRPr="005A37E1">
        <w:t>од</w:t>
      </w:r>
      <w:proofErr w:type="spellEnd"/>
      <w:r w:rsidRPr="005A37E1">
        <w:t xml:space="preserve"> </w:t>
      </w:r>
      <w:proofErr w:type="spellStart"/>
      <w:r w:rsidRPr="005A37E1">
        <w:t>нејзината</w:t>
      </w:r>
      <w:proofErr w:type="spellEnd"/>
      <w:r w:rsidRPr="005A37E1">
        <w:t xml:space="preserve"> </w:t>
      </w:r>
      <w:proofErr w:type="spellStart"/>
      <w:r w:rsidRPr="005A37E1">
        <w:t>еколошка</w:t>
      </w:r>
      <w:proofErr w:type="spellEnd"/>
      <w:r w:rsidRPr="005A37E1">
        <w:t xml:space="preserve"> и </w:t>
      </w:r>
      <w:proofErr w:type="spellStart"/>
      <w:r w:rsidRPr="005A37E1">
        <w:t>социјална</w:t>
      </w:r>
      <w:proofErr w:type="spellEnd"/>
      <w:r w:rsidRPr="005A37E1">
        <w:t xml:space="preserve"> </w:t>
      </w:r>
      <w:proofErr w:type="spellStart"/>
      <w:r w:rsidRPr="005A37E1">
        <w:t>рамка</w:t>
      </w:r>
      <w:proofErr w:type="spellEnd"/>
      <w:r w:rsidRPr="005A37E1">
        <w:t xml:space="preserve"> и </w:t>
      </w:r>
      <w:proofErr w:type="spellStart"/>
      <w:r w:rsidRPr="005A37E1">
        <w:t>нејзините</w:t>
      </w:r>
      <w:proofErr w:type="spellEnd"/>
      <w:r w:rsidRPr="005A37E1">
        <w:t xml:space="preserve"> 10 </w:t>
      </w:r>
      <w:proofErr w:type="spellStart"/>
      <w:r w:rsidRPr="005A37E1">
        <w:t>еколошки</w:t>
      </w:r>
      <w:proofErr w:type="spellEnd"/>
      <w:r w:rsidRPr="005A37E1">
        <w:t xml:space="preserve"> и </w:t>
      </w:r>
      <w:proofErr w:type="spellStart"/>
      <w:r w:rsidRPr="005A37E1">
        <w:t>социјални</w:t>
      </w:r>
      <w:proofErr w:type="spellEnd"/>
      <w:r w:rsidRPr="005A37E1">
        <w:t xml:space="preserve"> </w:t>
      </w:r>
      <w:proofErr w:type="spellStart"/>
      <w:r w:rsidRPr="005A37E1">
        <w:t>стандарди</w:t>
      </w:r>
      <w:proofErr w:type="spellEnd"/>
      <w:r w:rsidRPr="005A37E1">
        <w:t xml:space="preserve"> (ESS). </w:t>
      </w:r>
      <w:proofErr w:type="spellStart"/>
      <w:r w:rsidRPr="005A37E1">
        <w:t>Еколошки</w:t>
      </w:r>
      <w:proofErr w:type="spellEnd"/>
      <w:r w:rsidRPr="005A37E1">
        <w:t xml:space="preserve"> и </w:t>
      </w:r>
      <w:proofErr w:type="spellStart"/>
      <w:r w:rsidRPr="005A37E1">
        <w:t>социјален</w:t>
      </w:r>
      <w:proofErr w:type="spellEnd"/>
      <w:r w:rsidRPr="005A37E1">
        <w:t xml:space="preserve"> </w:t>
      </w:r>
      <w:proofErr w:type="spellStart"/>
      <w:r w:rsidRPr="005A37E1">
        <w:t>стандард</w:t>
      </w:r>
      <w:proofErr w:type="spellEnd"/>
      <w:r w:rsidRPr="005A37E1">
        <w:t xml:space="preserve"> 5 (</w:t>
      </w:r>
      <w:proofErr w:type="spellStart"/>
      <w:r w:rsidRPr="005A37E1">
        <w:t>откуп</w:t>
      </w:r>
      <w:proofErr w:type="spellEnd"/>
      <w:r w:rsidRPr="005A37E1">
        <w:t xml:space="preserve"> </w:t>
      </w:r>
      <w:proofErr w:type="spellStart"/>
      <w:r w:rsidRPr="005A37E1">
        <w:t>на</w:t>
      </w:r>
      <w:proofErr w:type="spellEnd"/>
      <w:r w:rsidRPr="005A37E1">
        <w:t xml:space="preserve"> </w:t>
      </w:r>
      <w:proofErr w:type="spellStart"/>
      <w:r w:rsidRPr="005A37E1">
        <w:t>земјиште</w:t>
      </w:r>
      <w:proofErr w:type="spellEnd"/>
      <w:r w:rsidRPr="005A37E1">
        <w:t xml:space="preserve">, </w:t>
      </w:r>
      <w:proofErr w:type="spellStart"/>
      <w:r w:rsidRPr="005A37E1">
        <w:t>ограничувања</w:t>
      </w:r>
      <w:proofErr w:type="spellEnd"/>
      <w:r w:rsidRPr="005A37E1">
        <w:t xml:space="preserve"> </w:t>
      </w:r>
      <w:proofErr w:type="spellStart"/>
      <w:r w:rsidRPr="005A37E1">
        <w:t>за</w:t>
      </w:r>
      <w:proofErr w:type="spellEnd"/>
      <w:r w:rsidRPr="005A37E1">
        <w:t xml:space="preserve"> </w:t>
      </w:r>
      <w:proofErr w:type="spellStart"/>
      <w:r w:rsidRPr="005A37E1">
        <w:t>користење</w:t>
      </w:r>
      <w:proofErr w:type="spellEnd"/>
      <w:r w:rsidRPr="005A37E1">
        <w:t xml:space="preserve"> </w:t>
      </w:r>
      <w:proofErr w:type="spellStart"/>
      <w:r w:rsidRPr="005A37E1">
        <w:t>на</w:t>
      </w:r>
      <w:proofErr w:type="spellEnd"/>
      <w:r w:rsidRPr="005A37E1">
        <w:t xml:space="preserve"> </w:t>
      </w:r>
      <w:proofErr w:type="spellStart"/>
      <w:r w:rsidRPr="005A37E1">
        <w:t>земјиштето</w:t>
      </w:r>
      <w:proofErr w:type="spellEnd"/>
      <w:r w:rsidRPr="005A37E1">
        <w:t xml:space="preserve"> и </w:t>
      </w:r>
      <w:proofErr w:type="spellStart"/>
      <w:r w:rsidRPr="005A37E1">
        <w:t>присилно</w:t>
      </w:r>
      <w:proofErr w:type="spellEnd"/>
      <w:r w:rsidRPr="005A37E1">
        <w:t xml:space="preserve"> </w:t>
      </w:r>
      <w:proofErr w:type="spellStart"/>
      <w:r w:rsidRPr="005A37E1">
        <w:t>раселување</w:t>
      </w:r>
      <w:proofErr w:type="spellEnd"/>
      <w:r w:rsidRPr="005A37E1">
        <w:t xml:space="preserve">) е </w:t>
      </w:r>
      <w:proofErr w:type="spellStart"/>
      <w:r w:rsidRPr="005A37E1">
        <w:t>стандард</w:t>
      </w:r>
      <w:proofErr w:type="spellEnd"/>
      <w:r w:rsidRPr="005A37E1">
        <w:t xml:space="preserve"> </w:t>
      </w:r>
      <w:proofErr w:type="spellStart"/>
      <w:r w:rsidRPr="005A37E1">
        <w:t>кој</w:t>
      </w:r>
      <w:proofErr w:type="spellEnd"/>
      <w:r w:rsidRPr="005A37E1">
        <w:t xml:space="preserve"> </w:t>
      </w:r>
      <w:proofErr w:type="spellStart"/>
      <w:r w:rsidRPr="005A37E1">
        <w:t>го</w:t>
      </w:r>
      <w:proofErr w:type="spellEnd"/>
      <w:r w:rsidRPr="005A37E1">
        <w:t xml:space="preserve"> </w:t>
      </w:r>
      <w:proofErr w:type="spellStart"/>
      <w:r w:rsidRPr="005A37E1">
        <w:t>води</w:t>
      </w:r>
      <w:proofErr w:type="spellEnd"/>
      <w:r w:rsidRPr="005A37E1">
        <w:t xml:space="preserve"> </w:t>
      </w:r>
      <w:proofErr w:type="spellStart"/>
      <w:r w:rsidRPr="005A37E1">
        <w:t>откупот</w:t>
      </w:r>
      <w:proofErr w:type="spellEnd"/>
      <w:r w:rsidRPr="005A37E1">
        <w:t xml:space="preserve"> </w:t>
      </w:r>
      <w:proofErr w:type="spellStart"/>
      <w:r w:rsidRPr="005A37E1">
        <w:t>на</w:t>
      </w:r>
      <w:proofErr w:type="spellEnd"/>
      <w:r w:rsidRPr="005A37E1">
        <w:t xml:space="preserve"> </w:t>
      </w:r>
      <w:proofErr w:type="spellStart"/>
      <w:r w:rsidRPr="005A37E1">
        <w:t>земјиштето</w:t>
      </w:r>
      <w:proofErr w:type="spellEnd"/>
      <w:r w:rsidRPr="005A37E1">
        <w:t xml:space="preserve"> и </w:t>
      </w:r>
      <w:proofErr w:type="spellStart"/>
      <w:r w:rsidRPr="005A37E1">
        <w:t>поврзаниот</w:t>
      </w:r>
      <w:proofErr w:type="spellEnd"/>
      <w:r w:rsidRPr="005A37E1">
        <w:t xml:space="preserve"> </w:t>
      </w:r>
      <w:proofErr w:type="spellStart"/>
      <w:r w:rsidRPr="005A37E1">
        <w:t>процес</w:t>
      </w:r>
      <w:proofErr w:type="spellEnd"/>
      <w:r w:rsidRPr="005A37E1">
        <w:t xml:space="preserve"> </w:t>
      </w:r>
      <w:proofErr w:type="spellStart"/>
      <w:r w:rsidRPr="005A37E1">
        <w:t>на</w:t>
      </w:r>
      <w:proofErr w:type="spellEnd"/>
      <w:r w:rsidRPr="005A37E1">
        <w:t xml:space="preserve"> </w:t>
      </w:r>
      <w:proofErr w:type="spellStart"/>
      <w:r w:rsidRPr="005A37E1">
        <w:t>раселување</w:t>
      </w:r>
      <w:proofErr w:type="spellEnd"/>
      <w:r w:rsidRPr="005A37E1">
        <w:t>/</w:t>
      </w:r>
      <w:proofErr w:type="spellStart"/>
      <w:r w:rsidRPr="005A37E1">
        <w:t>компензација</w:t>
      </w:r>
      <w:proofErr w:type="spellEnd"/>
      <w:r w:rsidRPr="005A37E1">
        <w:t xml:space="preserve"> и </w:t>
      </w:r>
      <w:proofErr w:type="spellStart"/>
      <w:r w:rsidRPr="005A37E1">
        <w:t>прашања</w:t>
      </w:r>
      <w:proofErr w:type="spellEnd"/>
      <w:r w:rsidRPr="005A37E1">
        <w:t xml:space="preserve"> </w:t>
      </w:r>
      <w:proofErr w:type="spellStart"/>
      <w:r w:rsidRPr="005A37E1">
        <w:t>за</w:t>
      </w:r>
      <w:proofErr w:type="spellEnd"/>
      <w:r w:rsidRPr="005A37E1">
        <w:t xml:space="preserve"> </w:t>
      </w:r>
      <w:proofErr w:type="spellStart"/>
      <w:r w:rsidRPr="005A37E1">
        <w:t>време</w:t>
      </w:r>
      <w:proofErr w:type="spellEnd"/>
      <w:r w:rsidRPr="005A37E1">
        <w:t xml:space="preserve"> </w:t>
      </w:r>
      <w:proofErr w:type="spellStart"/>
      <w:r w:rsidRPr="005A37E1">
        <w:t>на</w:t>
      </w:r>
      <w:proofErr w:type="spellEnd"/>
      <w:r w:rsidRPr="005A37E1">
        <w:t xml:space="preserve"> </w:t>
      </w:r>
      <w:proofErr w:type="spellStart"/>
      <w:r w:rsidRPr="005A37E1">
        <w:t>спроведувањето</w:t>
      </w:r>
      <w:proofErr w:type="spellEnd"/>
      <w:r w:rsidRPr="005A37E1">
        <w:t xml:space="preserve"> </w:t>
      </w:r>
      <w:proofErr w:type="spellStart"/>
      <w:r w:rsidRPr="005A37E1">
        <w:t>на</w:t>
      </w:r>
      <w:proofErr w:type="spellEnd"/>
      <w:r w:rsidRPr="005A37E1">
        <w:t xml:space="preserve"> </w:t>
      </w:r>
      <w:proofErr w:type="spellStart"/>
      <w:r w:rsidRPr="005A37E1">
        <w:t>проектот</w:t>
      </w:r>
      <w:proofErr w:type="spellEnd"/>
      <w:r w:rsidRPr="005A37E1">
        <w:t>.</w:t>
      </w:r>
    </w:p>
    <w:p w14:paraId="45AB85CB" w14:textId="060C4E4F" w:rsidR="001106EC" w:rsidRDefault="001106EC" w:rsidP="00B05649">
      <w:pPr>
        <w:jc w:val="both"/>
      </w:pPr>
    </w:p>
    <w:p w14:paraId="495231A2" w14:textId="340FBC93" w:rsidR="009C5183" w:rsidRDefault="00CA4CB0" w:rsidP="00E85207">
      <w:pPr>
        <w:pStyle w:val="Heading1"/>
        <w:numPr>
          <w:ilvl w:val="0"/>
          <w:numId w:val="1"/>
        </w:numPr>
      </w:pPr>
      <w:r>
        <w:rPr>
          <w:lang w:val="mk-MK"/>
        </w:rPr>
        <w:t>Опис на проектот</w:t>
      </w:r>
    </w:p>
    <w:p w14:paraId="24C3DEBB" w14:textId="77777777" w:rsidR="000B57AB" w:rsidRPr="000B57AB" w:rsidRDefault="000B57AB" w:rsidP="000B57AB">
      <w:proofErr w:type="spellStart"/>
      <w:r w:rsidRPr="000B57AB">
        <w:t>Во</w:t>
      </w:r>
      <w:proofErr w:type="spellEnd"/>
      <w:r w:rsidRPr="000B57AB">
        <w:t xml:space="preserve"> </w:t>
      </w:r>
      <w:proofErr w:type="spellStart"/>
      <w:r w:rsidRPr="000B57AB">
        <w:t>Министерството</w:t>
      </w:r>
      <w:proofErr w:type="spellEnd"/>
      <w:r w:rsidRPr="000B57AB">
        <w:t xml:space="preserve"> </w:t>
      </w:r>
      <w:proofErr w:type="spellStart"/>
      <w:r w:rsidRPr="000B57AB">
        <w:t>за</w:t>
      </w:r>
      <w:proofErr w:type="spellEnd"/>
      <w:r w:rsidRPr="000B57AB">
        <w:t xml:space="preserve"> </w:t>
      </w:r>
      <w:proofErr w:type="spellStart"/>
      <w:r w:rsidRPr="000B57AB">
        <w:t>транспорт</w:t>
      </w:r>
      <w:proofErr w:type="spellEnd"/>
      <w:r w:rsidRPr="000B57AB">
        <w:t xml:space="preserve"> и </w:t>
      </w:r>
      <w:proofErr w:type="spellStart"/>
      <w:r w:rsidRPr="000B57AB">
        <w:t>врски</w:t>
      </w:r>
      <w:proofErr w:type="spellEnd"/>
      <w:r w:rsidRPr="000B57AB">
        <w:t xml:space="preserve">, </w:t>
      </w:r>
      <w:proofErr w:type="spellStart"/>
      <w:r w:rsidRPr="000B57AB">
        <w:t>во</w:t>
      </w:r>
      <w:proofErr w:type="spellEnd"/>
      <w:r w:rsidRPr="000B57AB">
        <w:t xml:space="preserve"> </w:t>
      </w:r>
      <w:proofErr w:type="spellStart"/>
      <w:r w:rsidRPr="000B57AB">
        <w:t>рамки</w:t>
      </w:r>
      <w:proofErr w:type="spellEnd"/>
      <w:r w:rsidRPr="000B57AB">
        <w:t xml:space="preserve"> </w:t>
      </w:r>
      <w:proofErr w:type="spellStart"/>
      <w:r w:rsidRPr="000B57AB">
        <w:t>на</w:t>
      </w:r>
      <w:proofErr w:type="spellEnd"/>
      <w:r w:rsidRPr="000B57AB">
        <w:t xml:space="preserve"> </w:t>
      </w:r>
      <w:proofErr w:type="spellStart"/>
      <w:r w:rsidRPr="000B57AB">
        <w:t>Проектот</w:t>
      </w:r>
      <w:proofErr w:type="spellEnd"/>
      <w:r w:rsidRPr="000B57AB">
        <w:t xml:space="preserve"> </w:t>
      </w:r>
      <w:proofErr w:type="spellStart"/>
      <w:r w:rsidRPr="000B57AB">
        <w:t>за</w:t>
      </w:r>
      <w:proofErr w:type="spellEnd"/>
      <w:r w:rsidRPr="000B57AB">
        <w:t xml:space="preserve"> </w:t>
      </w:r>
      <w:proofErr w:type="spellStart"/>
      <w:r w:rsidRPr="000B57AB">
        <w:t>поврзување</w:t>
      </w:r>
      <w:proofErr w:type="spellEnd"/>
      <w:r w:rsidRPr="000B57AB">
        <w:t xml:space="preserve"> </w:t>
      </w:r>
      <w:proofErr w:type="spellStart"/>
      <w:r w:rsidRPr="000B57AB">
        <w:t>на</w:t>
      </w:r>
      <w:proofErr w:type="spellEnd"/>
      <w:r w:rsidRPr="000B57AB">
        <w:t xml:space="preserve"> </w:t>
      </w:r>
      <w:proofErr w:type="spellStart"/>
      <w:r w:rsidRPr="000B57AB">
        <w:t>локални</w:t>
      </w:r>
      <w:proofErr w:type="spellEnd"/>
      <w:r w:rsidRPr="000B57AB">
        <w:t xml:space="preserve"> </w:t>
      </w:r>
      <w:proofErr w:type="spellStart"/>
      <w:r w:rsidRPr="000B57AB">
        <w:t>патишта</w:t>
      </w:r>
      <w:proofErr w:type="spellEnd"/>
      <w:r w:rsidRPr="000B57AB">
        <w:t xml:space="preserve"> (</w:t>
      </w:r>
      <w:proofErr w:type="spellStart"/>
      <w:r w:rsidRPr="000B57AB">
        <w:t>финансиски</w:t>
      </w:r>
      <w:proofErr w:type="spellEnd"/>
      <w:r w:rsidRPr="000B57AB">
        <w:t xml:space="preserve"> </w:t>
      </w:r>
      <w:proofErr w:type="spellStart"/>
      <w:r w:rsidRPr="000B57AB">
        <w:t>поддржан</w:t>
      </w:r>
      <w:proofErr w:type="spellEnd"/>
      <w:r w:rsidRPr="000B57AB">
        <w:t xml:space="preserve"> </w:t>
      </w:r>
      <w:proofErr w:type="spellStart"/>
      <w:r w:rsidRPr="000B57AB">
        <w:t>Светска</w:t>
      </w:r>
      <w:proofErr w:type="spellEnd"/>
      <w:r w:rsidRPr="000B57AB">
        <w:t xml:space="preserve"> </w:t>
      </w:r>
      <w:proofErr w:type="spellStart"/>
      <w:r w:rsidRPr="000B57AB">
        <w:t>банка</w:t>
      </w:r>
      <w:proofErr w:type="spellEnd"/>
      <w:r w:rsidRPr="000B57AB">
        <w:t xml:space="preserve">) </w:t>
      </w:r>
      <w:proofErr w:type="spellStart"/>
      <w:r w:rsidRPr="000B57AB">
        <w:t>Општина</w:t>
      </w:r>
      <w:proofErr w:type="spellEnd"/>
      <w:r w:rsidRPr="000B57AB">
        <w:t xml:space="preserve"> </w:t>
      </w:r>
      <w:proofErr w:type="spellStart"/>
      <w:r w:rsidRPr="000B57AB">
        <w:t>Кичево</w:t>
      </w:r>
      <w:proofErr w:type="spellEnd"/>
      <w:r w:rsidRPr="000B57AB">
        <w:t xml:space="preserve"> </w:t>
      </w:r>
      <w:proofErr w:type="spellStart"/>
      <w:r w:rsidRPr="000B57AB">
        <w:t>аплицираше</w:t>
      </w:r>
      <w:proofErr w:type="spellEnd"/>
      <w:r w:rsidRPr="000B57AB">
        <w:t xml:space="preserve"> </w:t>
      </w:r>
      <w:proofErr w:type="spellStart"/>
      <w:r w:rsidRPr="000B57AB">
        <w:t>со</w:t>
      </w:r>
      <w:proofErr w:type="spellEnd"/>
      <w:r w:rsidRPr="000B57AB">
        <w:t xml:space="preserve"> </w:t>
      </w:r>
      <w:proofErr w:type="spellStart"/>
      <w:r w:rsidRPr="000B57AB">
        <w:t>три</w:t>
      </w:r>
      <w:proofErr w:type="spellEnd"/>
      <w:r w:rsidRPr="000B57AB">
        <w:t xml:space="preserve"> </w:t>
      </w:r>
      <w:proofErr w:type="spellStart"/>
      <w:r w:rsidRPr="000B57AB">
        <w:t>потпроекти</w:t>
      </w:r>
      <w:proofErr w:type="spellEnd"/>
      <w:r w:rsidRPr="000B57AB">
        <w:t>:</w:t>
      </w:r>
    </w:p>
    <w:p w14:paraId="19BDBC8E" w14:textId="77777777" w:rsidR="001214EC" w:rsidRDefault="001214EC" w:rsidP="001214EC">
      <w:pPr>
        <w:pStyle w:val="ListParagraph"/>
        <w:numPr>
          <w:ilvl w:val="0"/>
          <w:numId w:val="31"/>
        </w:numPr>
      </w:pPr>
      <w:proofErr w:type="spellStart"/>
      <w:r w:rsidRPr="001214EC">
        <w:t>Реконструкција</w:t>
      </w:r>
      <w:proofErr w:type="spellEnd"/>
      <w:r w:rsidRPr="001214EC">
        <w:t xml:space="preserve"> </w:t>
      </w:r>
      <w:proofErr w:type="spellStart"/>
      <w:r w:rsidRPr="001214EC">
        <w:t>на</w:t>
      </w:r>
      <w:proofErr w:type="spellEnd"/>
      <w:r w:rsidRPr="001214EC">
        <w:t xml:space="preserve"> </w:t>
      </w:r>
      <w:proofErr w:type="spellStart"/>
      <w:r w:rsidRPr="001214EC">
        <w:t>улицата</w:t>
      </w:r>
      <w:proofErr w:type="spellEnd"/>
      <w:r w:rsidRPr="001214EC">
        <w:t xml:space="preserve"> </w:t>
      </w:r>
      <w:proofErr w:type="spellStart"/>
      <w:r w:rsidRPr="001214EC">
        <w:t>Борис</w:t>
      </w:r>
      <w:proofErr w:type="spellEnd"/>
      <w:r w:rsidRPr="001214EC">
        <w:t xml:space="preserve"> </w:t>
      </w:r>
      <w:proofErr w:type="spellStart"/>
      <w:r w:rsidRPr="001214EC">
        <w:t>Кидрич</w:t>
      </w:r>
      <w:proofErr w:type="spellEnd"/>
      <w:r w:rsidRPr="001214EC">
        <w:t>;</w:t>
      </w:r>
    </w:p>
    <w:p w14:paraId="6A7559C9" w14:textId="77777777" w:rsidR="001214EC" w:rsidRDefault="001214EC" w:rsidP="001214EC">
      <w:pPr>
        <w:pStyle w:val="ListParagraph"/>
        <w:numPr>
          <w:ilvl w:val="0"/>
          <w:numId w:val="31"/>
        </w:numPr>
      </w:pPr>
      <w:proofErr w:type="spellStart"/>
      <w:r w:rsidRPr="001214EC">
        <w:t>Реконструкција</w:t>
      </w:r>
      <w:proofErr w:type="spellEnd"/>
      <w:r w:rsidRPr="001214EC">
        <w:t xml:space="preserve"> </w:t>
      </w:r>
      <w:proofErr w:type="spellStart"/>
      <w:r w:rsidRPr="001214EC">
        <w:t>на</w:t>
      </w:r>
      <w:proofErr w:type="spellEnd"/>
      <w:r w:rsidRPr="001214EC">
        <w:t xml:space="preserve"> </w:t>
      </w:r>
      <w:proofErr w:type="spellStart"/>
      <w:r w:rsidRPr="001214EC">
        <w:t>улица</w:t>
      </w:r>
      <w:proofErr w:type="spellEnd"/>
      <w:r w:rsidRPr="001214EC">
        <w:t xml:space="preserve"> </w:t>
      </w:r>
      <w:proofErr w:type="spellStart"/>
      <w:r w:rsidRPr="001214EC">
        <w:t>Ужичка</w:t>
      </w:r>
      <w:proofErr w:type="spellEnd"/>
      <w:r w:rsidRPr="001214EC">
        <w:t xml:space="preserve"> </w:t>
      </w:r>
      <w:proofErr w:type="spellStart"/>
      <w:r w:rsidRPr="001214EC">
        <w:t>Република</w:t>
      </w:r>
      <w:proofErr w:type="spellEnd"/>
      <w:r w:rsidRPr="001214EC">
        <w:t xml:space="preserve"> и</w:t>
      </w:r>
    </w:p>
    <w:p w14:paraId="528A1EE4" w14:textId="24945B0A" w:rsidR="001214EC" w:rsidRPr="001214EC" w:rsidRDefault="001214EC" w:rsidP="001214EC">
      <w:pPr>
        <w:pStyle w:val="ListParagraph"/>
        <w:numPr>
          <w:ilvl w:val="0"/>
          <w:numId w:val="31"/>
        </w:numPr>
      </w:pPr>
      <w:proofErr w:type="spellStart"/>
      <w:r w:rsidRPr="001214EC">
        <w:t>Реконструкција</w:t>
      </w:r>
      <w:proofErr w:type="spellEnd"/>
      <w:r w:rsidRPr="001214EC">
        <w:t xml:space="preserve"> </w:t>
      </w:r>
      <w:proofErr w:type="spellStart"/>
      <w:r w:rsidRPr="001214EC">
        <w:t>на</w:t>
      </w:r>
      <w:proofErr w:type="spellEnd"/>
      <w:r w:rsidRPr="001214EC">
        <w:t xml:space="preserve"> </w:t>
      </w:r>
      <w:proofErr w:type="spellStart"/>
      <w:r w:rsidRPr="001214EC">
        <w:t>локалниот</w:t>
      </w:r>
      <w:proofErr w:type="spellEnd"/>
      <w:r w:rsidRPr="001214EC">
        <w:t xml:space="preserve"> </w:t>
      </w:r>
      <w:proofErr w:type="spellStart"/>
      <w:r w:rsidRPr="001214EC">
        <w:t>пат</w:t>
      </w:r>
      <w:proofErr w:type="spellEnd"/>
      <w:r w:rsidRPr="001214EC">
        <w:t xml:space="preserve"> </w:t>
      </w:r>
      <w:proofErr w:type="spellStart"/>
      <w:r w:rsidRPr="001214EC">
        <w:t>од</w:t>
      </w:r>
      <w:proofErr w:type="spellEnd"/>
      <w:r w:rsidRPr="001214EC">
        <w:t xml:space="preserve"> </w:t>
      </w:r>
      <w:proofErr w:type="spellStart"/>
      <w:r w:rsidRPr="001214EC">
        <w:t>село</w:t>
      </w:r>
      <w:proofErr w:type="spellEnd"/>
      <w:r w:rsidRPr="001214EC">
        <w:t xml:space="preserve"> </w:t>
      </w:r>
      <w:proofErr w:type="spellStart"/>
      <w:r w:rsidRPr="001214EC">
        <w:t>Грешница</w:t>
      </w:r>
      <w:proofErr w:type="spellEnd"/>
      <w:r w:rsidRPr="001214EC">
        <w:t xml:space="preserve"> </w:t>
      </w:r>
      <w:proofErr w:type="spellStart"/>
      <w:r w:rsidRPr="001214EC">
        <w:t>до</w:t>
      </w:r>
      <w:proofErr w:type="spellEnd"/>
      <w:r w:rsidRPr="001214EC">
        <w:t xml:space="preserve"> </w:t>
      </w:r>
      <w:proofErr w:type="spellStart"/>
      <w:r w:rsidRPr="001214EC">
        <w:t>село</w:t>
      </w:r>
      <w:proofErr w:type="spellEnd"/>
      <w:r w:rsidRPr="001214EC">
        <w:t xml:space="preserve"> </w:t>
      </w:r>
      <w:proofErr w:type="spellStart"/>
      <w:r w:rsidRPr="001214EC">
        <w:t>Длапкин</w:t>
      </w:r>
      <w:proofErr w:type="spellEnd"/>
      <w:r w:rsidRPr="001214EC">
        <w:t xml:space="preserve"> </w:t>
      </w:r>
      <w:proofErr w:type="spellStart"/>
      <w:r w:rsidRPr="001214EC">
        <w:t>Дол</w:t>
      </w:r>
      <w:proofErr w:type="spellEnd"/>
      <w:r w:rsidRPr="001214EC">
        <w:t>.</w:t>
      </w:r>
    </w:p>
    <w:p w14:paraId="76BF9BD9" w14:textId="77777777" w:rsidR="002021BA" w:rsidRPr="002021BA" w:rsidRDefault="002021BA" w:rsidP="002021BA">
      <w:proofErr w:type="spellStart"/>
      <w:r w:rsidRPr="002021BA">
        <w:t>Договорот</w:t>
      </w:r>
      <w:proofErr w:type="spellEnd"/>
      <w:r w:rsidRPr="002021BA">
        <w:t xml:space="preserve"> </w:t>
      </w:r>
      <w:proofErr w:type="spellStart"/>
      <w:r w:rsidRPr="002021BA">
        <w:t>за</w:t>
      </w:r>
      <w:proofErr w:type="spellEnd"/>
      <w:r w:rsidRPr="002021BA">
        <w:t xml:space="preserve"> </w:t>
      </w:r>
      <w:proofErr w:type="spellStart"/>
      <w:r w:rsidRPr="002021BA">
        <w:t>проект</w:t>
      </w:r>
      <w:proofErr w:type="spellEnd"/>
      <w:r w:rsidRPr="002021BA">
        <w:t xml:space="preserve"> LRCP </w:t>
      </w:r>
      <w:proofErr w:type="spellStart"/>
      <w:r w:rsidRPr="002021BA">
        <w:t>со</w:t>
      </w:r>
      <w:proofErr w:type="spellEnd"/>
      <w:r w:rsidRPr="002021BA">
        <w:t xml:space="preserve"> </w:t>
      </w:r>
      <w:proofErr w:type="spellStart"/>
      <w:r w:rsidRPr="002021BA">
        <w:t>Светска</w:t>
      </w:r>
      <w:proofErr w:type="spellEnd"/>
      <w:r w:rsidRPr="002021BA">
        <w:t xml:space="preserve"> </w:t>
      </w:r>
      <w:proofErr w:type="spellStart"/>
      <w:r w:rsidRPr="002021BA">
        <w:t>банка</w:t>
      </w:r>
      <w:proofErr w:type="spellEnd"/>
      <w:r w:rsidRPr="002021BA">
        <w:t xml:space="preserve"> – </w:t>
      </w:r>
      <w:proofErr w:type="spellStart"/>
      <w:r w:rsidRPr="002021BA">
        <w:t>Меѓународна</w:t>
      </w:r>
      <w:proofErr w:type="spellEnd"/>
      <w:r w:rsidRPr="002021BA">
        <w:t xml:space="preserve"> </w:t>
      </w:r>
      <w:proofErr w:type="spellStart"/>
      <w:r w:rsidRPr="002021BA">
        <w:t>банка</w:t>
      </w:r>
      <w:proofErr w:type="spellEnd"/>
      <w:r w:rsidRPr="002021BA">
        <w:t xml:space="preserve"> </w:t>
      </w:r>
      <w:proofErr w:type="spellStart"/>
      <w:r w:rsidRPr="002021BA">
        <w:t>за</w:t>
      </w:r>
      <w:proofErr w:type="spellEnd"/>
      <w:r w:rsidRPr="002021BA">
        <w:t xml:space="preserve"> </w:t>
      </w:r>
      <w:proofErr w:type="spellStart"/>
      <w:r w:rsidRPr="002021BA">
        <w:t>обнова</w:t>
      </w:r>
      <w:proofErr w:type="spellEnd"/>
      <w:r w:rsidRPr="002021BA">
        <w:t xml:space="preserve"> и </w:t>
      </w:r>
      <w:proofErr w:type="spellStart"/>
      <w:r w:rsidRPr="002021BA">
        <w:t>развој</w:t>
      </w:r>
      <w:proofErr w:type="spellEnd"/>
      <w:r w:rsidRPr="002021BA">
        <w:t xml:space="preserve"> (9034-MK) е </w:t>
      </w:r>
      <w:proofErr w:type="spellStart"/>
      <w:r w:rsidRPr="002021BA">
        <w:t>потпишан</w:t>
      </w:r>
      <w:proofErr w:type="spellEnd"/>
      <w:r w:rsidRPr="002021BA">
        <w:t xml:space="preserve"> </w:t>
      </w:r>
      <w:proofErr w:type="spellStart"/>
      <w:r w:rsidRPr="002021BA">
        <w:t>во</w:t>
      </w:r>
      <w:proofErr w:type="spellEnd"/>
      <w:r w:rsidRPr="002021BA">
        <w:t xml:space="preserve"> </w:t>
      </w:r>
      <w:proofErr w:type="spellStart"/>
      <w:r w:rsidRPr="002021BA">
        <w:t>ноември</w:t>
      </w:r>
      <w:proofErr w:type="spellEnd"/>
      <w:r w:rsidRPr="002021BA">
        <w:t xml:space="preserve"> 2019 </w:t>
      </w:r>
      <w:proofErr w:type="spellStart"/>
      <w:r w:rsidRPr="002021BA">
        <w:t>година</w:t>
      </w:r>
      <w:proofErr w:type="spellEnd"/>
      <w:r w:rsidRPr="002021BA">
        <w:t>.</w:t>
      </w:r>
    </w:p>
    <w:p w14:paraId="5CA2AC08" w14:textId="77777777" w:rsidR="00F4131C" w:rsidRPr="00F4131C" w:rsidRDefault="00F4131C" w:rsidP="00F4131C">
      <w:proofErr w:type="spellStart"/>
      <w:r w:rsidRPr="00F4131C">
        <w:t>Официјалниот</w:t>
      </w:r>
      <w:proofErr w:type="spellEnd"/>
      <w:r w:rsidRPr="00F4131C">
        <w:t xml:space="preserve"> </w:t>
      </w:r>
      <w:proofErr w:type="spellStart"/>
      <w:r w:rsidRPr="00F4131C">
        <w:t>допис</w:t>
      </w:r>
      <w:proofErr w:type="spellEnd"/>
      <w:r w:rsidRPr="00F4131C">
        <w:t xml:space="preserve"> </w:t>
      </w:r>
      <w:proofErr w:type="spellStart"/>
      <w:r w:rsidRPr="00F4131C">
        <w:t>од</w:t>
      </w:r>
      <w:proofErr w:type="spellEnd"/>
      <w:r w:rsidRPr="00F4131C">
        <w:t xml:space="preserve"> МК </w:t>
      </w:r>
      <w:proofErr w:type="spellStart"/>
      <w:r w:rsidRPr="00F4131C">
        <w:t>до</w:t>
      </w:r>
      <w:proofErr w:type="spellEnd"/>
      <w:r w:rsidRPr="00F4131C">
        <w:t xml:space="preserve"> МТВ </w:t>
      </w:r>
      <w:proofErr w:type="spellStart"/>
      <w:r w:rsidRPr="00F4131C">
        <w:t>за</w:t>
      </w:r>
      <w:proofErr w:type="spellEnd"/>
      <w:r w:rsidRPr="00F4131C">
        <w:t xml:space="preserve"> </w:t>
      </w:r>
      <w:proofErr w:type="spellStart"/>
      <w:r w:rsidRPr="00F4131C">
        <w:t>аплицирање</w:t>
      </w:r>
      <w:proofErr w:type="spellEnd"/>
      <w:r w:rsidRPr="00F4131C">
        <w:t xml:space="preserve"> </w:t>
      </w:r>
      <w:proofErr w:type="spellStart"/>
      <w:r w:rsidRPr="00F4131C">
        <w:t>за</w:t>
      </w:r>
      <w:proofErr w:type="spellEnd"/>
      <w:r w:rsidRPr="00F4131C">
        <w:t xml:space="preserve"> </w:t>
      </w:r>
      <w:proofErr w:type="spellStart"/>
      <w:r w:rsidRPr="00F4131C">
        <w:t>финансирање</w:t>
      </w:r>
      <w:proofErr w:type="spellEnd"/>
      <w:r w:rsidRPr="00F4131C">
        <w:t xml:space="preserve"> </w:t>
      </w:r>
      <w:proofErr w:type="spellStart"/>
      <w:r w:rsidRPr="00F4131C">
        <w:t>на</w:t>
      </w:r>
      <w:proofErr w:type="spellEnd"/>
      <w:r w:rsidRPr="00F4131C">
        <w:t xml:space="preserve"> </w:t>
      </w:r>
      <w:proofErr w:type="spellStart"/>
      <w:r w:rsidRPr="00F4131C">
        <w:t>градежните</w:t>
      </w:r>
      <w:proofErr w:type="spellEnd"/>
      <w:r w:rsidRPr="00F4131C">
        <w:t xml:space="preserve"> </w:t>
      </w:r>
      <w:proofErr w:type="spellStart"/>
      <w:r w:rsidRPr="00F4131C">
        <w:t>активности</w:t>
      </w:r>
      <w:proofErr w:type="spellEnd"/>
      <w:r w:rsidRPr="00F4131C">
        <w:t xml:space="preserve"> </w:t>
      </w:r>
      <w:proofErr w:type="spellStart"/>
      <w:r w:rsidRPr="00F4131C">
        <w:t>на</w:t>
      </w:r>
      <w:proofErr w:type="spellEnd"/>
      <w:r w:rsidRPr="00F4131C">
        <w:t xml:space="preserve"> </w:t>
      </w:r>
      <w:proofErr w:type="spellStart"/>
      <w:r w:rsidRPr="00F4131C">
        <w:t>горенаведените</w:t>
      </w:r>
      <w:proofErr w:type="spellEnd"/>
      <w:r w:rsidRPr="00F4131C">
        <w:t xml:space="preserve"> </w:t>
      </w:r>
      <w:proofErr w:type="spellStart"/>
      <w:r w:rsidRPr="00F4131C">
        <w:t>потпроекти</w:t>
      </w:r>
      <w:proofErr w:type="spellEnd"/>
      <w:r w:rsidRPr="00F4131C">
        <w:t xml:space="preserve">, </w:t>
      </w:r>
      <w:proofErr w:type="spellStart"/>
      <w:r w:rsidRPr="00F4131C">
        <w:t>Министерството</w:t>
      </w:r>
      <w:proofErr w:type="spellEnd"/>
      <w:r w:rsidRPr="00F4131C">
        <w:t xml:space="preserve"> </w:t>
      </w:r>
      <w:proofErr w:type="spellStart"/>
      <w:r w:rsidRPr="00F4131C">
        <w:t>за</w:t>
      </w:r>
      <w:proofErr w:type="spellEnd"/>
      <w:r w:rsidRPr="00F4131C">
        <w:t xml:space="preserve"> </w:t>
      </w:r>
      <w:proofErr w:type="spellStart"/>
      <w:r w:rsidRPr="00F4131C">
        <w:t>транспорт</w:t>
      </w:r>
      <w:proofErr w:type="spellEnd"/>
      <w:r w:rsidRPr="00F4131C">
        <w:t xml:space="preserve"> и </w:t>
      </w:r>
      <w:proofErr w:type="spellStart"/>
      <w:r w:rsidRPr="00F4131C">
        <w:t>врски</w:t>
      </w:r>
      <w:proofErr w:type="spellEnd"/>
      <w:r w:rsidRPr="00F4131C">
        <w:t xml:space="preserve"> </w:t>
      </w:r>
      <w:proofErr w:type="spellStart"/>
      <w:r w:rsidRPr="00F4131C">
        <w:t>го</w:t>
      </w:r>
      <w:proofErr w:type="spellEnd"/>
      <w:r w:rsidRPr="00F4131C">
        <w:t xml:space="preserve"> </w:t>
      </w:r>
      <w:proofErr w:type="spellStart"/>
      <w:r w:rsidRPr="00F4131C">
        <w:t>доби</w:t>
      </w:r>
      <w:proofErr w:type="spellEnd"/>
      <w:r w:rsidRPr="00F4131C">
        <w:t xml:space="preserve"> </w:t>
      </w:r>
      <w:proofErr w:type="spellStart"/>
      <w:r w:rsidRPr="00F4131C">
        <w:t>на</w:t>
      </w:r>
      <w:proofErr w:type="spellEnd"/>
      <w:r w:rsidRPr="00F4131C">
        <w:t xml:space="preserve"> 18 </w:t>
      </w:r>
      <w:proofErr w:type="spellStart"/>
      <w:r w:rsidRPr="00F4131C">
        <w:t>септември</w:t>
      </w:r>
      <w:proofErr w:type="spellEnd"/>
      <w:r w:rsidRPr="00F4131C">
        <w:t xml:space="preserve"> 2020 </w:t>
      </w:r>
      <w:proofErr w:type="spellStart"/>
      <w:r w:rsidRPr="00F4131C">
        <w:t>година</w:t>
      </w:r>
      <w:proofErr w:type="spellEnd"/>
      <w:r w:rsidRPr="00F4131C">
        <w:t xml:space="preserve">, </w:t>
      </w:r>
      <w:proofErr w:type="spellStart"/>
      <w:r w:rsidRPr="00F4131C">
        <w:t>пред</w:t>
      </w:r>
      <w:proofErr w:type="spellEnd"/>
      <w:r w:rsidRPr="00F4131C">
        <w:t xml:space="preserve"> </w:t>
      </w:r>
      <w:proofErr w:type="spellStart"/>
      <w:r w:rsidRPr="00F4131C">
        <w:t>потпишаниот</w:t>
      </w:r>
      <w:proofErr w:type="spellEnd"/>
      <w:r w:rsidRPr="00F4131C">
        <w:t xml:space="preserve"> </w:t>
      </w:r>
      <w:proofErr w:type="spellStart"/>
      <w:r w:rsidRPr="00F4131C">
        <w:t>Меморандум</w:t>
      </w:r>
      <w:proofErr w:type="spellEnd"/>
      <w:r w:rsidRPr="00F4131C">
        <w:t xml:space="preserve"> </w:t>
      </w:r>
      <w:proofErr w:type="spellStart"/>
      <w:r w:rsidRPr="00F4131C">
        <w:t>за</w:t>
      </w:r>
      <w:proofErr w:type="spellEnd"/>
      <w:r w:rsidRPr="00F4131C">
        <w:t xml:space="preserve"> </w:t>
      </w:r>
      <w:proofErr w:type="spellStart"/>
      <w:r w:rsidRPr="00F4131C">
        <w:t>разбирање</w:t>
      </w:r>
      <w:proofErr w:type="spellEnd"/>
      <w:r w:rsidRPr="00F4131C">
        <w:t xml:space="preserve"> </w:t>
      </w:r>
      <w:proofErr w:type="spellStart"/>
      <w:r w:rsidRPr="00F4131C">
        <w:t>на</w:t>
      </w:r>
      <w:proofErr w:type="spellEnd"/>
      <w:r w:rsidRPr="00F4131C">
        <w:t xml:space="preserve"> 28.02.2020 </w:t>
      </w:r>
      <w:proofErr w:type="spellStart"/>
      <w:r w:rsidRPr="00F4131C">
        <w:t>година</w:t>
      </w:r>
      <w:proofErr w:type="spellEnd"/>
      <w:r w:rsidRPr="00F4131C">
        <w:t xml:space="preserve"> </w:t>
      </w:r>
      <w:proofErr w:type="spellStart"/>
      <w:r w:rsidRPr="00F4131C">
        <w:t>помеѓу</w:t>
      </w:r>
      <w:proofErr w:type="spellEnd"/>
      <w:r w:rsidRPr="00F4131C">
        <w:t xml:space="preserve"> МК. и МТВ. </w:t>
      </w:r>
      <w:proofErr w:type="spellStart"/>
      <w:r w:rsidRPr="00F4131C">
        <w:t>Договорот</w:t>
      </w:r>
      <w:proofErr w:type="spellEnd"/>
      <w:r w:rsidRPr="00F4131C">
        <w:t xml:space="preserve"> </w:t>
      </w:r>
      <w:proofErr w:type="spellStart"/>
      <w:r w:rsidRPr="00F4131C">
        <w:t>за</w:t>
      </w:r>
      <w:proofErr w:type="spellEnd"/>
      <w:r w:rsidRPr="00F4131C">
        <w:t xml:space="preserve"> </w:t>
      </w:r>
      <w:proofErr w:type="spellStart"/>
      <w:r w:rsidRPr="00F4131C">
        <w:t>реализација</w:t>
      </w:r>
      <w:proofErr w:type="spellEnd"/>
      <w:r w:rsidRPr="00F4131C">
        <w:t xml:space="preserve"> </w:t>
      </w:r>
      <w:proofErr w:type="spellStart"/>
      <w:r w:rsidRPr="00F4131C">
        <w:t>со</w:t>
      </w:r>
      <w:proofErr w:type="spellEnd"/>
      <w:r w:rsidRPr="00F4131C">
        <w:t xml:space="preserve"> </w:t>
      </w:r>
      <w:proofErr w:type="spellStart"/>
      <w:r w:rsidRPr="00F4131C">
        <w:t>Министерството</w:t>
      </w:r>
      <w:proofErr w:type="spellEnd"/>
      <w:r w:rsidRPr="00F4131C">
        <w:t xml:space="preserve"> </w:t>
      </w:r>
      <w:proofErr w:type="spellStart"/>
      <w:r w:rsidRPr="00F4131C">
        <w:t>за</w:t>
      </w:r>
      <w:proofErr w:type="spellEnd"/>
      <w:r w:rsidRPr="00F4131C">
        <w:t xml:space="preserve"> </w:t>
      </w:r>
      <w:proofErr w:type="spellStart"/>
      <w:r w:rsidRPr="00F4131C">
        <w:t>транспорт</w:t>
      </w:r>
      <w:proofErr w:type="spellEnd"/>
      <w:r w:rsidRPr="00F4131C">
        <w:t xml:space="preserve"> и </w:t>
      </w:r>
      <w:proofErr w:type="spellStart"/>
      <w:r w:rsidRPr="00F4131C">
        <w:t>врски</w:t>
      </w:r>
      <w:proofErr w:type="spellEnd"/>
      <w:r w:rsidRPr="00F4131C">
        <w:t xml:space="preserve"> е </w:t>
      </w:r>
      <w:proofErr w:type="spellStart"/>
      <w:r w:rsidRPr="00F4131C">
        <w:t>потпишан</w:t>
      </w:r>
      <w:proofErr w:type="spellEnd"/>
      <w:r w:rsidRPr="00F4131C">
        <w:t xml:space="preserve"> </w:t>
      </w:r>
      <w:proofErr w:type="spellStart"/>
      <w:r w:rsidRPr="00F4131C">
        <w:t>на</w:t>
      </w:r>
      <w:proofErr w:type="spellEnd"/>
      <w:r w:rsidRPr="00F4131C">
        <w:t xml:space="preserve"> 14.09.2021/24.09.2021 </w:t>
      </w:r>
      <w:proofErr w:type="spellStart"/>
      <w:r w:rsidRPr="00F4131C">
        <w:t>година</w:t>
      </w:r>
      <w:proofErr w:type="spellEnd"/>
      <w:r w:rsidRPr="00F4131C">
        <w:t>.</w:t>
      </w:r>
    </w:p>
    <w:p w14:paraId="72E23939" w14:textId="77777777" w:rsidR="00BB4188" w:rsidRPr="00BB4188" w:rsidRDefault="00BB4188" w:rsidP="00BB4188">
      <w:proofErr w:type="spellStart"/>
      <w:r w:rsidRPr="00BB4188">
        <w:t>Со</w:t>
      </w:r>
      <w:proofErr w:type="spellEnd"/>
      <w:r w:rsidRPr="00BB4188">
        <w:t xml:space="preserve"> </w:t>
      </w:r>
      <w:proofErr w:type="spellStart"/>
      <w:r w:rsidRPr="00BB4188">
        <w:t>цел</w:t>
      </w:r>
      <w:proofErr w:type="spellEnd"/>
      <w:r w:rsidRPr="00BB4188">
        <w:t xml:space="preserve"> </w:t>
      </w:r>
      <w:proofErr w:type="spellStart"/>
      <w:r w:rsidRPr="00BB4188">
        <w:t>успешна</w:t>
      </w:r>
      <w:proofErr w:type="spellEnd"/>
      <w:r w:rsidRPr="00BB4188">
        <w:t xml:space="preserve"> </w:t>
      </w:r>
      <w:proofErr w:type="spellStart"/>
      <w:r w:rsidRPr="00BB4188">
        <w:t>реализација</w:t>
      </w:r>
      <w:proofErr w:type="spellEnd"/>
      <w:r w:rsidRPr="00BB4188">
        <w:t xml:space="preserve"> </w:t>
      </w:r>
      <w:proofErr w:type="spellStart"/>
      <w:r w:rsidRPr="00BB4188">
        <w:t>на</w:t>
      </w:r>
      <w:proofErr w:type="spellEnd"/>
      <w:r w:rsidRPr="00BB4188">
        <w:t xml:space="preserve"> </w:t>
      </w:r>
      <w:proofErr w:type="spellStart"/>
      <w:r w:rsidRPr="00BB4188">
        <w:t>проектните</w:t>
      </w:r>
      <w:proofErr w:type="spellEnd"/>
      <w:r w:rsidRPr="00BB4188">
        <w:t xml:space="preserve"> </w:t>
      </w:r>
      <w:proofErr w:type="spellStart"/>
      <w:r w:rsidRPr="00BB4188">
        <w:t>активности</w:t>
      </w:r>
      <w:proofErr w:type="spellEnd"/>
      <w:r w:rsidRPr="00BB4188">
        <w:t xml:space="preserve">, </w:t>
      </w:r>
      <w:proofErr w:type="spellStart"/>
      <w:r w:rsidRPr="00BB4188">
        <w:t>општина</w:t>
      </w:r>
      <w:proofErr w:type="spellEnd"/>
      <w:r w:rsidRPr="00BB4188">
        <w:t xml:space="preserve"> </w:t>
      </w:r>
      <w:proofErr w:type="spellStart"/>
      <w:r w:rsidRPr="00BB4188">
        <w:t>Кичево</w:t>
      </w:r>
      <w:proofErr w:type="spellEnd"/>
      <w:r w:rsidRPr="00BB4188">
        <w:t xml:space="preserve"> </w:t>
      </w:r>
      <w:proofErr w:type="spellStart"/>
      <w:r w:rsidRPr="00BB4188">
        <w:t>иницираше</w:t>
      </w:r>
      <w:proofErr w:type="spellEnd"/>
      <w:r w:rsidRPr="00BB4188">
        <w:t xml:space="preserve"> </w:t>
      </w:r>
      <w:proofErr w:type="spellStart"/>
      <w:r w:rsidRPr="00BB4188">
        <w:t>процес</w:t>
      </w:r>
      <w:proofErr w:type="spellEnd"/>
      <w:r w:rsidRPr="00BB4188">
        <w:t xml:space="preserve"> </w:t>
      </w:r>
      <w:proofErr w:type="spellStart"/>
      <w:r w:rsidRPr="00BB4188">
        <w:t>на</w:t>
      </w:r>
      <w:proofErr w:type="spellEnd"/>
      <w:r w:rsidRPr="00BB4188">
        <w:t xml:space="preserve"> </w:t>
      </w:r>
      <w:proofErr w:type="spellStart"/>
      <w:r w:rsidRPr="00BB4188">
        <w:t>расчистување</w:t>
      </w:r>
      <w:proofErr w:type="spellEnd"/>
      <w:r w:rsidRPr="00BB4188">
        <w:t xml:space="preserve"> </w:t>
      </w:r>
      <w:proofErr w:type="spellStart"/>
      <w:r w:rsidRPr="00BB4188">
        <w:t>на</w:t>
      </w:r>
      <w:proofErr w:type="spellEnd"/>
      <w:r w:rsidRPr="00BB4188">
        <w:t xml:space="preserve"> </w:t>
      </w:r>
      <w:proofErr w:type="spellStart"/>
      <w:r w:rsidRPr="00BB4188">
        <w:t>површината</w:t>
      </w:r>
      <w:proofErr w:type="spellEnd"/>
      <w:r w:rsidRPr="00BB4188">
        <w:t xml:space="preserve"> </w:t>
      </w:r>
      <w:proofErr w:type="spellStart"/>
      <w:r w:rsidRPr="00BB4188">
        <w:t>потребна</w:t>
      </w:r>
      <w:proofErr w:type="spellEnd"/>
      <w:r w:rsidRPr="00BB4188">
        <w:t xml:space="preserve"> </w:t>
      </w:r>
      <w:proofErr w:type="spellStart"/>
      <w:r w:rsidRPr="00BB4188">
        <w:t>за</w:t>
      </w:r>
      <w:proofErr w:type="spellEnd"/>
      <w:r w:rsidRPr="00BB4188">
        <w:t xml:space="preserve"> </w:t>
      </w:r>
      <w:proofErr w:type="spellStart"/>
      <w:r w:rsidRPr="00BB4188">
        <w:t>реализација</w:t>
      </w:r>
      <w:proofErr w:type="spellEnd"/>
      <w:r w:rsidRPr="00BB4188">
        <w:t xml:space="preserve"> </w:t>
      </w:r>
      <w:proofErr w:type="spellStart"/>
      <w:r w:rsidRPr="00BB4188">
        <w:t>на</w:t>
      </w:r>
      <w:proofErr w:type="spellEnd"/>
      <w:r w:rsidRPr="00BB4188">
        <w:t xml:space="preserve"> </w:t>
      </w:r>
      <w:proofErr w:type="spellStart"/>
      <w:r w:rsidRPr="00BB4188">
        <w:t>планираните</w:t>
      </w:r>
      <w:proofErr w:type="spellEnd"/>
      <w:r w:rsidRPr="00BB4188">
        <w:t xml:space="preserve"> </w:t>
      </w:r>
      <w:proofErr w:type="spellStart"/>
      <w:r w:rsidRPr="00BB4188">
        <w:t>проектни</w:t>
      </w:r>
      <w:proofErr w:type="spellEnd"/>
      <w:r w:rsidRPr="00BB4188">
        <w:t xml:space="preserve"> </w:t>
      </w:r>
      <w:proofErr w:type="spellStart"/>
      <w:r w:rsidRPr="00BB4188">
        <w:t>активности</w:t>
      </w:r>
      <w:proofErr w:type="spellEnd"/>
      <w:r w:rsidRPr="00BB4188">
        <w:t xml:space="preserve">. </w:t>
      </w:r>
      <w:proofErr w:type="spellStart"/>
      <w:r w:rsidRPr="00BB4188">
        <w:t>Градежните</w:t>
      </w:r>
      <w:proofErr w:type="spellEnd"/>
      <w:r w:rsidRPr="00BB4188">
        <w:t xml:space="preserve"> </w:t>
      </w:r>
      <w:proofErr w:type="spellStart"/>
      <w:r w:rsidRPr="00BB4188">
        <w:t>активности</w:t>
      </w:r>
      <w:proofErr w:type="spellEnd"/>
      <w:r w:rsidRPr="00BB4188">
        <w:t xml:space="preserve"> и </w:t>
      </w:r>
      <w:proofErr w:type="spellStart"/>
      <w:r w:rsidRPr="00BB4188">
        <w:t>градежните</w:t>
      </w:r>
      <w:proofErr w:type="spellEnd"/>
      <w:r w:rsidRPr="00BB4188">
        <w:t xml:space="preserve"> </w:t>
      </w:r>
      <w:proofErr w:type="spellStart"/>
      <w:r w:rsidRPr="00BB4188">
        <w:t>работи</w:t>
      </w:r>
      <w:proofErr w:type="spellEnd"/>
      <w:r w:rsidRPr="00BB4188">
        <w:t xml:space="preserve"> </w:t>
      </w:r>
      <w:proofErr w:type="spellStart"/>
      <w:r w:rsidRPr="00BB4188">
        <w:t>започнаа</w:t>
      </w:r>
      <w:proofErr w:type="spellEnd"/>
      <w:r w:rsidRPr="00BB4188">
        <w:t xml:space="preserve"> </w:t>
      </w:r>
      <w:proofErr w:type="spellStart"/>
      <w:r w:rsidRPr="00BB4188">
        <w:t>во</w:t>
      </w:r>
      <w:proofErr w:type="spellEnd"/>
      <w:r w:rsidRPr="00BB4188">
        <w:t xml:space="preserve"> 2020 </w:t>
      </w:r>
      <w:proofErr w:type="spellStart"/>
      <w:r w:rsidRPr="00BB4188">
        <w:t>година</w:t>
      </w:r>
      <w:proofErr w:type="spellEnd"/>
      <w:r w:rsidRPr="00BB4188">
        <w:t xml:space="preserve">, а </w:t>
      </w:r>
      <w:proofErr w:type="spellStart"/>
      <w:r w:rsidRPr="00BB4188">
        <w:t>во</w:t>
      </w:r>
      <w:proofErr w:type="spellEnd"/>
      <w:r w:rsidRPr="00BB4188">
        <w:t xml:space="preserve"> 2021 </w:t>
      </w:r>
      <w:proofErr w:type="spellStart"/>
      <w:r w:rsidRPr="00BB4188">
        <w:t>година</w:t>
      </w:r>
      <w:proofErr w:type="spellEnd"/>
      <w:r w:rsidRPr="00BB4188">
        <w:t xml:space="preserve"> </w:t>
      </w:r>
      <w:proofErr w:type="spellStart"/>
      <w:r w:rsidRPr="00BB4188">
        <w:t>Општина</w:t>
      </w:r>
      <w:proofErr w:type="spellEnd"/>
      <w:r w:rsidRPr="00BB4188">
        <w:t xml:space="preserve"> </w:t>
      </w:r>
      <w:proofErr w:type="spellStart"/>
      <w:r w:rsidRPr="00BB4188">
        <w:t>Кичево</w:t>
      </w:r>
      <w:proofErr w:type="spellEnd"/>
      <w:r w:rsidRPr="00BB4188">
        <w:t xml:space="preserve"> </w:t>
      </w:r>
      <w:proofErr w:type="spellStart"/>
      <w:r w:rsidRPr="00BB4188">
        <w:t>презеде</w:t>
      </w:r>
      <w:proofErr w:type="spellEnd"/>
      <w:r w:rsidRPr="00BB4188">
        <w:t xml:space="preserve"> </w:t>
      </w:r>
      <w:proofErr w:type="spellStart"/>
      <w:r w:rsidRPr="00BB4188">
        <w:t>активности</w:t>
      </w:r>
      <w:proofErr w:type="spellEnd"/>
      <w:r w:rsidRPr="00BB4188">
        <w:t xml:space="preserve"> </w:t>
      </w:r>
      <w:proofErr w:type="spellStart"/>
      <w:r w:rsidRPr="00BB4188">
        <w:t>за</w:t>
      </w:r>
      <w:proofErr w:type="spellEnd"/>
      <w:r w:rsidRPr="00BB4188">
        <w:t xml:space="preserve"> </w:t>
      </w:r>
      <w:proofErr w:type="spellStart"/>
      <w:r w:rsidRPr="00BB4188">
        <w:t>дислоцирање</w:t>
      </w:r>
      <w:proofErr w:type="spellEnd"/>
      <w:r w:rsidRPr="00BB4188">
        <w:t xml:space="preserve"> </w:t>
      </w:r>
      <w:proofErr w:type="spellStart"/>
      <w:r w:rsidRPr="00BB4188">
        <w:t>на</w:t>
      </w:r>
      <w:proofErr w:type="spellEnd"/>
      <w:r w:rsidRPr="00BB4188">
        <w:t xml:space="preserve"> </w:t>
      </w:r>
      <w:proofErr w:type="spellStart"/>
      <w:r w:rsidRPr="00BB4188">
        <w:t>постоечките</w:t>
      </w:r>
      <w:proofErr w:type="spellEnd"/>
      <w:r w:rsidRPr="00BB4188">
        <w:t xml:space="preserve"> </w:t>
      </w:r>
      <w:proofErr w:type="spellStart"/>
      <w:r w:rsidRPr="00BB4188">
        <w:t>киосци</w:t>
      </w:r>
      <w:proofErr w:type="spellEnd"/>
      <w:r w:rsidRPr="00BB4188">
        <w:t>/</w:t>
      </w:r>
      <w:proofErr w:type="spellStart"/>
      <w:r w:rsidRPr="00BB4188">
        <w:t>дуќани</w:t>
      </w:r>
      <w:proofErr w:type="spellEnd"/>
      <w:r w:rsidRPr="00BB4188">
        <w:t xml:space="preserve">, </w:t>
      </w:r>
      <w:proofErr w:type="spellStart"/>
      <w:r w:rsidRPr="00BB4188">
        <w:t>чијашто</w:t>
      </w:r>
      <w:proofErr w:type="spellEnd"/>
      <w:r w:rsidRPr="00BB4188">
        <w:t xml:space="preserve"> </w:t>
      </w:r>
      <w:proofErr w:type="spellStart"/>
      <w:r w:rsidRPr="00BB4188">
        <w:t>дозвола</w:t>
      </w:r>
      <w:proofErr w:type="spellEnd"/>
      <w:r w:rsidRPr="00BB4188">
        <w:t xml:space="preserve"> </w:t>
      </w:r>
      <w:proofErr w:type="spellStart"/>
      <w:r w:rsidRPr="00BB4188">
        <w:t>за</w:t>
      </w:r>
      <w:proofErr w:type="spellEnd"/>
      <w:r w:rsidRPr="00BB4188">
        <w:t xml:space="preserve"> </w:t>
      </w:r>
      <w:proofErr w:type="spellStart"/>
      <w:r w:rsidRPr="00BB4188">
        <w:t>работа</w:t>
      </w:r>
      <w:proofErr w:type="spellEnd"/>
      <w:r w:rsidRPr="00BB4188">
        <w:t xml:space="preserve"> </w:t>
      </w:r>
      <w:proofErr w:type="spellStart"/>
      <w:r w:rsidRPr="00BB4188">
        <w:t>истече</w:t>
      </w:r>
      <w:proofErr w:type="spellEnd"/>
      <w:r w:rsidRPr="00BB4188">
        <w:t xml:space="preserve"> </w:t>
      </w:r>
      <w:proofErr w:type="spellStart"/>
      <w:r w:rsidRPr="00BB4188">
        <w:t>пред</w:t>
      </w:r>
      <w:proofErr w:type="spellEnd"/>
      <w:r w:rsidRPr="00BB4188">
        <w:t xml:space="preserve"> </w:t>
      </w:r>
      <w:proofErr w:type="spellStart"/>
      <w:r w:rsidRPr="00BB4188">
        <w:t>неколку</w:t>
      </w:r>
      <w:proofErr w:type="spellEnd"/>
      <w:r w:rsidRPr="00BB4188">
        <w:t xml:space="preserve"> </w:t>
      </w:r>
      <w:proofErr w:type="spellStart"/>
      <w:r w:rsidRPr="00BB4188">
        <w:t>години</w:t>
      </w:r>
      <w:proofErr w:type="spellEnd"/>
      <w:r w:rsidRPr="00BB4188">
        <w:t xml:space="preserve">, </w:t>
      </w:r>
      <w:proofErr w:type="spellStart"/>
      <w:r w:rsidRPr="00BB4188">
        <w:t>лоцирани</w:t>
      </w:r>
      <w:proofErr w:type="spellEnd"/>
      <w:r w:rsidRPr="00BB4188">
        <w:t xml:space="preserve"> </w:t>
      </w:r>
      <w:proofErr w:type="spellStart"/>
      <w:r w:rsidRPr="00BB4188">
        <w:t>на</w:t>
      </w:r>
      <w:proofErr w:type="spellEnd"/>
      <w:r w:rsidRPr="00BB4188">
        <w:t xml:space="preserve"> </w:t>
      </w:r>
      <w:proofErr w:type="spellStart"/>
      <w:r w:rsidRPr="00BB4188">
        <w:t>две</w:t>
      </w:r>
      <w:proofErr w:type="spellEnd"/>
      <w:r w:rsidRPr="00BB4188">
        <w:t xml:space="preserve"> </w:t>
      </w:r>
      <w:proofErr w:type="spellStart"/>
      <w:r w:rsidRPr="00BB4188">
        <w:t>локации</w:t>
      </w:r>
      <w:proofErr w:type="spellEnd"/>
      <w:r w:rsidRPr="00BB4188">
        <w:t xml:space="preserve"> </w:t>
      </w:r>
      <w:proofErr w:type="spellStart"/>
      <w:r w:rsidRPr="00BB4188">
        <w:t>на</w:t>
      </w:r>
      <w:proofErr w:type="spellEnd"/>
      <w:r w:rsidRPr="00BB4188">
        <w:t xml:space="preserve"> </w:t>
      </w:r>
      <w:proofErr w:type="spellStart"/>
      <w:r w:rsidRPr="00BB4188">
        <w:t>истата</w:t>
      </w:r>
      <w:proofErr w:type="spellEnd"/>
      <w:r w:rsidRPr="00BB4188">
        <w:t xml:space="preserve"> </w:t>
      </w:r>
      <w:proofErr w:type="spellStart"/>
      <w:r w:rsidRPr="00BB4188">
        <w:t>улица</w:t>
      </w:r>
      <w:proofErr w:type="spellEnd"/>
      <w:r w:rsidRPr="00BB4188">
        <w:t xml:space="preserve"> </w:t>
      </w:r>
      <w:proofErr w:type="spellStart"/>
      <w:r w:rsidRPr="00BB4188">
        <w:t>Борис</w:t>
      </w:r>
      <w:proofErr w:type="spellEnd"/>
      <w:r w:rsidRPr="00BB4188">
        <w:t xml:space="preserve"> </w:t>
      </w:r>
      <w:proofErr w:type="spellStart"/>
      <w:r w:rsidRPr="00BB4188">
        <w:t>Кидрич</w:t>
      </w:r>
      <w:proofErr w:type="spellEnd"/>
      <w:r w:rsidRPr="00BB4188">
        <w:t>:</w:t>
      </w:r>
    </w:p>
    <w:p w14:paraId="4B349846" w14:textId="77777777" w:rsidR="001D1C67" w:rsidRDefault="001D1C67" w:rsidP="001D1C67">
      <w:pPr>
        <w:pStyle w:val="ListParagraph"/>
        <w:numPr>
          <w:ilvl w:val="0"/>
          <w:numId w:val="32"/>
        </w:numPr>
      </w:pPr>
      <w:proofErr w:type="spellStart"/>
      <w:r w:rsidRPr="001D1C67">
        <w:t>Локација</w:t>
      </w:r>
      <w:proofErr w:type="spellEnd"/>
      <w:r w:rsidRPr="001D1C67">
        <w:t xml:space="preserve"> А – </w:t>
      </w:r>
      <w:proofErr w:type="spellStart"/>
      <w:r w:rsidRPr="001D1C67">
        <w:t>до</w:t>
      </w:r>
      <w:proofErr w:type="spellEnd"/>
      <w:r w:rsidRPr="001D1C67">
        <w:t xml:space="preserve"> ОУ </w:t>
      </w:r>
      <w:proofErr w:type="spellStart"/>
      <w:r w:rsidRPr="001D1C67">
        <w:t>Кузман</w:t>
      </w:r>
      <w:proofErr w:type="spellEnd"/>
      <w:r w:rsidRPr="001D1C67">
        <w:t xml:space="preserve"> </w:t>
      </w:r>
      <w:proofErr w:type="spellStart"/>
      <w:r w:rsidRPr="001D1C67">
        <w:t>Јосифовски</w:t>
      </w:r>
      <w:proofErr w:type="spellEnd"/>
      <w:r w:rsidRPr="001D1C67">
        <w:t xml:space="preserve"> </w:t>
      </w:r>
      <w:proofErr w:type="spellStart"/>
      <w:r w:rsidRPr="001D1C67">
        <w:t>Питу</w:t>
      </w:r>
      <w:proofErr w:type="spellEnd"/>
    </w:p>
    <w:p w14:paraId="1E3A7EBB" w14:textId="7E8EE6AE" w:rsidR="001D1C67" w:rsidRPr="001D1C67" w:rsidRDefault="001D1C67" w:rsidP="001D1C67">
      <w:pPr>
        <w:pStyle w:val="ListParagraph"/>
        <w:numPr>
          <w:ilvl w:val="0"/>
          <w:numId w:val="32"/>
        </w:numPr>
      </w:pPr>
      <w:proofErr w:type="spellStart"/>
      <w:r w:rsidRPr="001D1C67">
        <w:t>Локација</w:t>
      </w:r>
      <w:proofErr w:type="spellEnd"/>
      <w:r w:rsidRPr="001D1C67">
        <w:t xml:space="preserve"> Б – </w:t>
      </w:r>
      <w:proofErr w:type="spellStart"/>
      <w:r w:rsidRPr="001D1C67">
        <w:t>пред</w:t>
      </w:r>
      <w:proofErr w:type="spellEnd"/>
      <w:r w:rsidRPr="001D1C67">
        <w:t xml:space="preserve"> </w:t>
      </w:r>
      <w:proofErr w:type="spellStart"/>
      <w:r w:rsidRPr="001D1C67">
        <w:t>канцеларијата</w:t>
      </w:r>
      <w:proofErr w:type="spellEnd"/>
      <w:r w:rsidRPr="001D1C67">
        <w:t xml:space="preserve"> </w:t>
      </w:r>
      <w:proofErr w:type="spellStart"/>
      <w:r w:rsidRPr="001D1C67">
        <w:t>на</w:t>
      </w:r>
      <w:proofErr w:type="spellEnd"/>
      <w:r w:rsidRPr="001D1C67">
        <w:t xml:space="preserve"> </w:t>
      </w:r>
      <w:proofErr w:type="spellStart"/>
      <w:r w:rsidRPr="001D1C67">
        <w:t>Катастарот</w:t>
      </w:r>
      <w:proofErr w:type="spellEnd"/>
      <w:r w:rsidRPr="001D1C67">
        <w:t xml:space="preserve"> </w:t>
      </w:r>
      <w:proofErr w:type="spellStart"/>
      <w:r w:rsidRPr="001D1C67">
        <w:t>на</w:t>
      </w:r>
      <w:proofErr w:type="spellEnd"/>
      <w:r w:rsidRPr="001D1C67">
        <w:t xml:space="preserve"> </w:t>
      </w:r>
      <w:proofErr w:type="spellStart"/>
      <w:r w:rsidRPr="001D1C67">
        <w:t>недвижности</w:t>
      </w:r>
      <w:proofErr w:type="spellEnd"/>
      <w:r w:rsidRPr="001D1C67">
        <w:t xml:space="preserve"> (</w:t>
      </w:r>
      <w:proofErr w:type="spellStart"/>
      <w:r w:rsidRPr="001D1C67">
        <w:t>подружница</w:t>
      </w:r>
      <w:proofErr w:type="spellEnd"/>
      <w:r w:rsidRPr="001D1C67">
        <w:t xml:space="preserve"> </w:t>
      </w:r>
      <w:proofErr w:type="spellStart"/>
      <w:r w:rsidRPr="001D1C67">
        <w:t>Кичево</w:t>
      </w:r>
      <w:proofErr w:type="spellEnd"/>
      <w:r w:rsidRPr="001D1C67">
        <w:t xml:space="preserve">) и </w:t>
      </w:r>
      <w:proofErr w:type="spellStart"/>
      <w:r w:rsidRPr="001D1C67">
        <w:t>просториите</w:t>
      </w:r>
      <w:proofErr w:type="spellEnd"/>
      <w:r w:rsidRPr="001D1C67">
        <w:t xml:space="preserve"> </w:t>
      </w:r>
      <w:proofErr w:type="spellStart"/>
      <w:r w:rsidRPr="001D1C67">
        <w:t>на</w:t>
      </w:r>
      <w:proofErr w:type="spellEnd"/>
      <w:r w:rsidRPr="001D1C67">
        <w:t xml:space="preserve"> </w:t>
      </w:r>
      <w:proofErr w:type="spellStart"/>
      <w:r w:rsidRPr="001D1C67">
        <w:t>општината</w:t>
      </w:r>
      <w:proofErr w:type="spellEnd"/>
      <w:r w:rsidRPr="001D1C67">
        <w:t>.</w:t>
      </w:r>
    </w:p>
    <w:p w14:paraId="624FBED5" w14:textId="77777777" w:rsidR="00481E6F" w:rsidRPr="00481E6F" w:rsidRDefault="00481E6F" w:rsidP="00481E6F">
      <w:proofErr w:type="spellStart"/>
      <w:r w:rsidRPr="00481E6F">
        <w:t>Локацијата</w:t>
      </w:r>
      <w:proofErr w:type="spellEnd"/>
      <w:r w:rsidRPr="00481E6F">
        <w:t xml:space="preserve"> </w:t>
      </w:r>
      <w:proofErr w:type="spellStart"/>
      <w:r w:rsidRPr="00481E6F">
        <w:t>на</w:t>
      </w:r>
      <w:proofErr w:type="spellEnd"/>
      <w:r w:rsidRPr="00481E6F">
        <w:t xml:space="preserve"> </w:t>
      </w:r>
      <w:proofErr w:type="spellStart"/>
      <w:r w:rsidRPr="00481E6F">
        <w:t>киосците</w:t>
      </w:r>
      <w:proofErr w:type="spellEnd"/>
      <w:r w:rsidRPr="00481E6F">
        <w:t xml:space="preserve"> </w:t>
      </w:r>
      <w:proofErr w:type="spellStart"/>
      <w:r w:rsidRPr="00481E6F">
        <w:t>во</w:t>
      </w:r>
      <w:proofErr w:type="spellEnd"/>
      <w:r w:rsidRPr="00481E6F">
        <w:t xml:space="preserve"> </w:t>
      </w:r>
      <w:proofErr w:type="spellStart"/>
      <w:r w:rsidRPr="00481E6F">
        <w:t>нивната</w:t>
      </w:r>
      <w:proofErr w:type="spellEnd"/>
      <w:r w:rsidRPr="00481E6F">
        <w:t xml:space="preserve"> </w:t>
      </w:r>
      <w:proofErr w:type="spellStart"/>
      <w:r w:rsidRPr="00481E6F">
        <w:t>почетна</w:t>
      </w:r>
      <w:proofErr w:type="spellEnd"/>
      <w:r w:rsidRPr="00481E6F">
        <w:t xml:space="preserve"> </w:t>
      </w:r>
      <w:proofErr w:type="spellStart"/>
      <w:r w:rsidRPr="00481E6F">
        <w:t>положба</w:t>
      </w:r>
      <w:proofErr w:type="spellEnd"/>
      <w:r w:rsidRPr="00481E6F">
        <w:t xml:space="preserve">, </w:t>
      </w:r>
      <w:proofErr w:type="spellStart"/>
      <w:r w:rsidRPr="00481E6F">
        <w:t>евидентирана</w:t>
      </w:r>
      <w:proofErr w:type="spellEnd"/>
      <w:r w:rsidRPr="00481E6F">
        <w:t xml:space="preserve"> </w:t>
      </w:r>
      <w:proofErr w:type="spellStart"/>
      <w:r w:rsidRPr="00481E6F">
        <w:t>од</w:t>
      </w:r>
      <w:proofErr w:type="spellEnd"/>
      <w:r w:rsidRPr="00481E6F">
        <w:t xml:space="preserve"> </w:t>
      </w:r>
      <w:proofErr w:type="spellStart"/>
      <w:r w:rsidRPr="00481E6F">
        <w:t>регистарот</w:t>
      </w:r>
      <w:proofErr w:type="spellEnd"/>
      <w:r w:rsidRPr="00481E6F">
        <w:t xml:space="preserve"> </w:t>
      </w:r>
      <w:proofErr w:type="spellStart"/>
      <w:r w:rsidRPr="00481E6F">
        <w:t>за</w:t>
      </w:r>
      <w:proofErr w:type="spellEnd"/>
      <w:r w:rsidRPr="00481E6F">
        <w:t xml:space="preserve"> </w:t>
      </w:r>
      <w:proofErr w:type="spellStart"/>
      <w:r w:rsidRPr="00481E6F">
        <w:t>катастар</w:t>
      </w:r>
      <w:proofErr w:type="spellEnd"/>
      <w:r w:rsidRPr="00481E6F">
        <w:t xml:space="preserve"> </w:t>
      </w:r>
      <w:proofErr w:type="spellStart"/>
      <w:r w:rsidRPr="00481E6F">
        <w:t>на</w:t>
      </w:r>
      <w:proofErr w:type="spellEnd"/>
      <w:r w:rsidRPr="00481E6F">
        <w:t xml:space="preserve"> </w:t>
      </w:r>
      <w:proofErr w:type="spellStart"/>
      <w:r w:rsidRPr="00481E6F">
        <w:t>недвижности</w:t>
      </w:r>
      <w:proofErr w:type="spellEnd"/>
      <w:r w:rsidRPr="00481E6F">
        <w:t xml:space="preserve"> е </w:t>
      </w:r>
      <w:proofErr w:type="spellStart"/>
      <w:r w:rsidRPr="00481E6F">
        <w:t>прикажана</w:t>
      </w:r>
      <w:proofErr w:type="spellEnd"/>
      <w:r w:rsidRPr="00481E6F">
        <w:t xml:space="preserve"> </w:t>
      </w:r>
      <w:proofErr w:type="spellStart"/>
      <w:r w:rsidRPr="00481E6F">
        <w:t>на</w:t>
      </w:r>
      <w:proofErr w:type="spellEnd"/>
      <w:r w:rsidRPr="00481E6F">
        <w:t xml:space="preserve"> </w:t>
      </w:r>
      <w:proofErr w:type="spellStart"/>
      <w:r w:rsidRPr="00481E6F">
        <w:t>сликите</w:t>
      </w:r>
      <w:proofErr w:type="spellEnd"/>
      <w:r w:rsidRPr="00481E6F">
        <w:t xml:space="preserve"> </w:t>
      </w:r>
      <w:proofErr w:type="spellStart"/>
      <w:r w:rsidRPr="00481E6F">
        <w:t>подолу</w:t>
      </w:r>
      <w:proofErr w:type="spellEnd"/>
      <w:r w:rsidRPr="00481E6F">
        <w:t>.</w:t>
      </w:r>
    </w:p>
    <w:p w14:paraId="11FB102D" w14:textId="761D905F" w:rsidR="00285DDD" w:rsidRDefault="0025702E" w:rsidP="00285DDD">
      <w:pPr>
        <w:jc w:val="both"/>
        <w:rPr>
          <w:color w:val="00B050"/>
        </w:rPr>
      </w:pPr>
      <w:r>
        <w:rPr>
          <w:color w:val="00B050"/>
        </w:rPr>
        <w:lastRenderedPageBreak/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302"/>
      </w:tblGrid>
      <w:tr w:rsidR="00276DFB" w:rsidRPr="00276DFB" w14:paraId="7AAE8D8D" w14:textId="77777777" w:rsidTr="00286368"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14:paraId="09CD80EE" w14:textId="200DC0CD" w:rsidR="001C26D5" w:rsidRPr="00276DFB" w:rsidRDefault="006E7C22" w:rsidP="00285DDD">
            <w:pPr>
              <w:jc w:val="both"/>
            </w:pPr>
            <w:r>
              <w:rPr>
                <w:lang w:val="mk-MK"/>
              </w:rPr>
              <w:t>Локација</w:t>
            </w:r>
            <w:r w:rsidR="001C26D5" w:rsidRPr="00276DFB">
              <w:t xml:space="preserve"> A (1</w:t>
            </w:r>
            <w:r w:rsidR="007F174F">
              <w:t>3</w:t>
            </w:r>
            <w:r w:rsidR="001C26D5" w:rsidRPr="00276DFB">
              <w:t xml:space="preserve"> </w:t>
            </w:r>
            <w:r>
              <w:rPr>
                <w:lang w:val="mk-MK"/>
              </w:rPr>
              <w:t>објекти</w:t>
            </w:r>
            <w:r w:rsidR="001C26D5" w:rsidRPr="00276DFB">
              <w:t>)</w:t>
            </w:r>
          </w:p>
          <w:p w14:paraId="63A98DB7" w14:textId="3FBD2C52" w:rsidR="00F772C6" w:rsidRPr="00276DFB" w:rsidRDefault="007F174F" w:rsidP="00285DD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D1F2E00" wp14:editId="7D011211">
                  <wp:extent cx="4862945" cy="299919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5675" cy="300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DFB" w:rsidRPr="00276DFB" w14:paraId="6D46A57B" w14:textId="77777777" w:rsidTr="00286368"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14:paraId="1BD811AD" w14:textId="77777777" w:rsidR="00286368" w:rsidRPr="00276DFB" w:rsidRDefault="00286368" w:rsidP="00285DDD">
            <w:pPr>
              <w:jc w:val="both"/>
            </w:pPr>
          </w:p>
          <w:p w14:paraId="0C1D3FBB" w14:textId="04DCDACD" w:rsidR="00F772C6" w:rsidRPr="00276DFB" w:rsidRDefault="006E7C22" w:rsidP="00285DDD">
            <w:pPr>
              <w:jc w:val="both"/>
              <w:rPr>
                <w:noProof/>
              </w:rPr>
            </w:pPr>
            <w:r>
              <w:rPr>
                <w:lang w:val="mk-MK"/>
              </w:rPr>
              <w:t>Локација</w:t>
            </w:r>
            <w:r w:rsidR="001C26D5" w:rsidRPr="00276DFB">
              <w:t xml:space="preserve"> </w:t>
            </w:r>
            <w:r>
              <w:rPr>
                <w:lang w:val="mk-MK"/>
              </w:rPr>
              <w:t>Б</w:t>
            </w:r>
            <w:r w:rsidR="001C26D5" w:rsidRPr="00276DFB">
              <w:t xml:space="preserve"> (1</w:t>
            </w:r>
            <w:r w:rsidR="007F174F">
              <w:t>1</w:t>
            </w:r>
            <w:r w:rsidR="001C26D5" w:rsidRPr="00276DFB">
              <w:t xml:space="preserve"> </w:t>
            </w:r>
            <w:r>
              <w:rPr>
                <w:lang w:val="mk-MK"/>
              </w:rPr>
              <w:t>објекти</w:t>
            </w:r>
            <w:r w:rsidR="001C26D5" w:rsidRPr="00276DFB">
              <w:t>)</w:t>
            </w:r>
          </w:p>
          <w:p w14:paraId="157965E4" w14:textId="473C8285" w:rsidR="001C26D5" w:rsidRPr="00276DFB" w:rsidRDefault="007F174F" w:rsidP="00285DD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1B2D93A" wp14:editId="132FCD30">
                  <wp:extent cx="4842163" cy="2703959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469" cy="271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4AE1A" w14:textId="77777777" w:rsidR="007A0E19" w:rsidRPr="007A0E19" w:rsidRDefault="007A0E19" w:rsidP="007A0E19">
      <w:proofErr w:type="spellStart"/>
      <w:r w:rsidRPr="007A0E19">
        <w:t>Следниве</w:t>
      </w:r>
      <w:proofErr w:type="spellEnd"/>
      <w:r w:rsidRPr="007A0E19">
        <w:t xml:space="preserve"> </w:t>
      </w:r>
      <w:proofErr w:type="spellStart"/>
      <w:r w:rsidRPr="007A0E19">
        <w:t>слики</w:t>
      </w:r>
      <w:proofErr w:type="spellEnd"/>
      <w:r w:rsidRPr="007A0E19">
        <w:t xml:space="preserve"> </w:t>
      </w:r>
      <w:proofErr w:type="spellStart"/>
      <w:r w:rsidRPr="007A0E19">
        <w:t>ја</w:t>
      </w:r>
      <w:proofErr w:type="spellEnd"/>
      <w:r w:rsidRPr="007A0E19">
        <w:t xml:space="preserve"> </w:t>
      </w:r>
      <w:proofErr w:type="spellStart"/>
      <w:r w:rsidRPr="007A0E19">
        <w:t>покажуваат</w:t>
      </w:r>
      <w:proofErr w:type="spellEnd"/>
      <w:r w:rsidRPr="007A0E19">
        <w:t xml:space="preserve"> </w:t>
      </w:r>
      <w:proofErr w:type="spellStart"/>
      <w:r w:rsidRPr="007A0E19">
        <w:t>моменталната</w:t>
      </w:r>
      <w:proofErr w:type="spellEnd"/>
      <w:r w:rsidRPr="007A0E19">
        <w:t xml:space="preserve"> </w:t>
      </w:r>
      <w:proofErr w:type="spellStart"/>
      <w:r w:rsidRPr="007A0E19">
        <w:t>состојба</w:t>
      </w:r>
      <w:proofErr w:type="spellEnd"/>
      <w:r w:rsidRPr="007A0E19">
        <w:t xml:space="preserve"> </w:t>
      </w:r>
      <w:proofErr w:type="spellStart"/>
      <w:r w:rsidRPr="007A0E19">
        <w:t>на</w:t>
      </w:r>
      <w:proofErr w:type="spellEnd"/>
      <w:r w:rsidRPr="007A0E19">
        <w:t xml:space="preserve"> </w:t>
      </w:r>
      <w:proofErr w:type="spellStart"/>
      <w:r w:rsidRPr="007A0E19">
        <w:t>улицата</w:t>
      </w:r>
      <w:proofErr w:type="spellEnd"/>
      <w:r w:rsidRPr="007A0E19">
        <w:t xml:space="preserve"> </w:t>
      </w:r>
      <w:proofErr w:type="spellStart"/>
      <w:r w:rsidRPr="007A0E19">
        <w:t>Борис</w:t>
      </w:r>
      <w:proofErr w:type="spellEnd"/>
      <w:r w:rsidRPr="007A0E19">
        <w:t xml:space="preserve"> </w:t>
      </w:r>
      <w:proofErr w:type="spellStart"/>
      <w:r w:rsidRPr="007A0E19">
        <w:t>Кидрич</w:t>
      </w:r>
      <w:proofErr w:type="spellEnd"/>
      <w:r w:rsidRPr="007A0E19">
        <w:t xml:space="preserve">, </w:t>
      </w:r>
      <w:proofErr w:type="spellStart"/>
      <w:r w:rsidRPr="007A0E19">
        <w:t>во</w:t>
      </w:r>
      <w:proofErr w:type="spellEnd"/>
      <w:r w:rsidRPr="007A0E19">
        <w:t xml:space="preserve"> </w:t>
      </w:r>
      <w:proofErr w:type="spellStart"/>
      <w:r w:rsidRPr="007A0E19">
        <w:t>близина</w:t>
      </w:r>
      <w:proofErr w:type="spellEnd"/>
      <w:r w:rsidRPr="007A0E19">
        <w:t xml:space="preserve"> </w:t>
      </w:r>
      <w:proofErr w:type="spellStart"/>
      <w:r w:rsidRPr="007A0E19">
        <w:t>на</w:t>
      </w:r>
      <w:proofErr w:type="spellEnd"/>
      <w:r w:rsidRPr="007A0E19">
        <w:t xml:space="preserve"> </w:t>
      </w:r>
      <w:proofErr w:type="spellStart"/>
      <w:r w:rsidRPr="007A0E19">
        <w:t>локацијата</w:t>
      </w:r>
      <w:proofErr w:type="spellEnd"/>
      <w:r w:rsidRPr="007A0E19">
        <w:t xml:space="preserve"> А.</w:t>
      </w:r>
    </w:p>
    <w:p w14:paraId="33F90F82" w14:textId="77777777" w:rsidR="00812430" w:rsidRDefault="00F828C4" w:rsidP="00962D1E">
      <w:r>
        <w:rPr>
          <w:i/>
          <w:iCs/>
          <w:noProof/>
          <w:color w:val="ED7D31" w:themeColor="accent2"/>
        </w:rPr>
        <w:lastRenderedPageBreak/>
        <w:drawing>
          <wp:inline distT="0" distB="0" distL="0" distR="0" wp14:anchorId="61E1C36C" wp14:editId="440CA87B">
            <wp:extent cx="4204855" cy="213340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87" cy="21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403B9" w14:textId="77777777" w:rsidR="00812430" w:rsidRDefault="00F828C4" w:rsidP="00962D1E">
      <w:r>
        <w:rPr>
          <w:i/>
          <w:iCs/>
          <w:noProof/>
          <w:color w:val="ED7D31" w:themeColor="accent2"/>
        </w:rPr>
        <w:drawing>
          <wp:inline distT="0" distB="0" distL="0" distR="0" wp14:anchorId="48E8C20A" wp14:editId="359E81F4">
            <wp:extent cx="4138313" cy="2011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80" cy="201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5E760" w14:textId="716F86F0" w:rsidR="00962D1E" w:rsidRDefault="00F828C4" w:rsidP="00962D1E">
      <w:r>
        <w:rPr>
          <w:i/>
          <w:iCs/>
          <w:noProof/>
          <w:color w:val="ED7D31" w:themeColor="accent2"/>
        </w:rPr>
        <w:drawing>
          <wp:inline distT="0" distB="0" distL="0" distR="0" wp14:anchorId="63F0215A" wp14:editId="33B57ABB">
            <wp:extent cx="4114800" cy="209307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917" cy="209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0353A" w14:textId="77777777" w:rsidR="00812430" w:rsidRPr="00637629" w:rsidRDefault="00812430" w:rsidP="00962D1E"/>
    <w:p w14:paraId="77919270" w14:textId="26ABD2E4" w:rsidR="001473C6" w:rsidRDefault="001473C6" w:rsidP="00C14C84">
      <w:pPr>
        <w:spacing w:after="12"/>
        <w:rPr>
          <w:rFonts w:cstheme="minorHAnsi"/>
          <w:bCs/>
          <w:color w:val="000000" w:themeColor="text1"/>
        </w:rPr>
      </w:pPr>
    </w:p>
    <w:p w14:paraId="28C64694" w14:textId="77777777" w:rsidR="001473C6" w:rsidRDefault="001473C6" w:rsidP="00C14C84">
      <w:pPr>
        <w:spacing w:after="12"/>
        <w:rPr>
          <w:rFonts w:cstheme="minorHAnsi"/>
          <w:bCs/>
          <w:color w:val="000000" w:themeColor="text1"/>
        </w:rPr>
      </w:pPr>
    </w:p>
    <w:p w14:paraId="36195C37" w14:textId="56794880" w:rsidR="00764ADC" w:rsidRDefault="00764ADC">
      <w:pPr>
        <w:rPr>
          <w:b/>
          <w:bCs/>
          <w:color w:val="ED7D31" w:themeColor="accent2"/>
        </w:rPr>
      </w:pPr>
    </w:p>
    <w:sectPr w:rsidR="00764ADC" w:rsidSect="00E300C9">
      <w:headerReference w:type="default" r:id="rId16"/>
      <w:footerReference w:type="default" r:id="rId17"/>
      <w:pgSz w:w="11906" w:h="16838" w:code="9"/>
      <w:pgMar w:top="1560" w:right="1797" w:bottom="1440" w:left="1797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2635" w14:textId="77777777" w:rsidR="00DA5A0F" w:rsidRDefault="00DA5A0F" w:rsidP="00B93D8B">
      <w:pPr>
        <w:spacing w:after="0" w:line="240" w:lineRule="auto"/>
      </w:pPr>
      <w:r>
        <w:separator/>
      </w:r>
    </w:p>
  </w:endnote>
  <w:endnote w:type="continuationSeparator" w:id="0">
    <w:p w14:paraId="06D90ECD" w14:textId="77777777" w:rsidR="00DA5A0F" w:rsidRDefault="00DA5A0F" w:rsidP="00B9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512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D0EF6" w14:textId="18EA4EFC" w:rsidR="00E300C9" w:rsidRDefault="00E300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BBFD9" w14:textId="77777777" w:rsidR="00E300C9" w:rsidRDefault="00E30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1A5A" w14:textId="77777777" w:rsidR="00DA5A0F" w:rsidRDefault="00DA5A0F" w:rsidP="00B93D8B">
      <w:pPr>
        <w:spacing w:after="0" w:line="240" w:lineRule="auto"/>
      </w:pPr>
      <w:r>
        <w:separator/>
      </w:r>
    </w:p>
  </w:footnote>
  <w:footnote w:type="continuationSeparator" w:id="0">
    <w:p w14:paraId="044B322F" w14:textId="77777777" w:rsidR="00DA5A0F" w:rsidRDefault="00DA5A0F" w:rsidP="00B9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0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5" w:themeFillTint="33"/>
      <w:tblLook w:val="04A0" w:firstRow="1" w:lastRow="0" w:firstColumn="1" w:lastColumn="0" w:noHBand="0" w:noVBand="1"/>
    </w:tblPr>
    <w:tblGrid>
      <w:gridCol w:w="5529"/>
      <w:gridCol w:w="2976"/>
    </w:tblGrid>
    <w:tr w:rsidR="00D60C08" w14:paraId="3ED1D1C5" w14:textId="77777777" w:rsidTr="00D60C08">
      <w:tc>
        <w:tcPr>
          <w:tcW w:w="5529" w:type="dxa"/>
          <w:shd w:val="clear" w:color="auto" w:fill="D9E2F3" w:themeFill="accent1" w:themeFillTint="33"/>
        </w:tcPr>
        <w:p w14:paraId="0D6A5580" w14:textId="39C70904" w:rsidR="00D60C08" w:rsidRPr="00D60C08" w:rsidRDefault="00D60C08" w:rsidP="00CC5A56">
          <w:pPr>
            <w:pStyle w:val="Header"/>
            <w:rPr>
              <w:color w:val="595959" w:themeColor="text1" w:themeTint="A6"/>
              <w:sz w:val="18"/>
              <w:szCs w:val="18"/>
            </w:rPr>
          </w:pPr>
          <w:r w:rsidRPr="00D60C08">
            <w:rPr>
              <w:color w:val="595959" w:themeColor="text1" w:themeTint="A6"/>
              <w:sz w:val="18"/>
              <w:szCs w:val="18"/>
            </w:rPr>
            <w:t xml:space="preserve">Resettlement Audit for </w:t>
          </w:r>
          <w:r w:rsidRPr="00D60C08">
            <w:rPr>
              <w:rFonts w:hAnsiTheme="minorHAnsi" w:cstheme="minorBidi"/>
              <w:color w:val="595959" w:themeColor="text1" w:themeTint="A6"/>
              <w:sz w:val="18"/>
              <w:szCs w:val="18"/>
            </w:rPr>
            <w:t xml:space="preserve">Reconstruction of Boris </w:t>
          </w:r>
          <w:proofErr w:type="spellStart"/>
          <w:r w:rsidRPr="00D60C08">
            <w:rPr>
              <w:rFonts w:hAnsiTheme="minorHAnsi" w:cstheme="minorBidi"/>
              <w:color w:val="595959" w:themeColor="text1" w:themeTint="A6"/>
              <w:sz w:val="18"/>
              <w:szCs w:val="18"/>
            </w:rPr>
            <w:t>Kidrich</w:t>
          </w:r>
          <w:proofErr w:type="spellEnd"/>
          <w:r w:rsidRPr="00D60C08">
            <w:rPr>
              <w:rFonts w:hAnsiTheme="minorHAnsi" w:cstheme="minorBidi"/>
              <w:color w:val="595959" w:themeColor="text1" w:themeTint="A6"/>
              <w:sz w:val="18"/>
              <w:szCs w:val="18"/>
            </w:rPr>
            <w:t xml:space="preserve"> Str</w:t>
          </w:r>
          <w:r w:rsidRPr="00D60C08">
            <w:rPr>
              <w:color w:val="595959" w:themeColor="text1" w:themeTint="A6"/>
              <w:sz w:val="18"/>
              <w:szCs w:val="18"/>
            </w:rPr>
            <w:t xml:space="preserve">eet, </w:t>
          </w:r>
          <w:proofErr w:type="spellStart"/>
          <w:r w:rsidRPr="00D60C08">
            <w:rPr>
              <w:color w:val="595959" w:themeColor="text1" w:themeTint="A6"/>
              <w:sz w:val="18"/>
              <w:szCs w:val="18"/>
            </w:rPr>
            <w:t>Kichevo</w:t>
          </w:r>
          <w:proofErr w:type="spellEnd"/>
          <w:r w:rsidRPr="00D60C08">
            <w:rPr>
              <w:color w:val="595959" w:themeColor="text1" w:themeTint="A6"/>
              <w:sz w:val="18"/>
              <w:szCs w:val="18"/>
            </w:rPr>
            <w:t xml:space="preserve">      </w:t>
          </w:r>
        </w:p>
      </w:tc>
      <w:tc>
        <w:tcPr>
          <w:tcW w:w="2976" w:type="dxa"/>
          <w:shd w:val="clear" w:color="auto" w:fill="D9E2F3" w:themeFill="accent1" w:themeFillTint="33"/>
        </w:tcPr>
        <w:p w14:paraId="51D6F715" w14:textId="23B1A5B6" w:rsidR="00D60C08" w:rsidRPr="00D60C08" w:rsidRDefault="00D60C08" w:rsidP="00D60C08">
          <w:pPr>
            <w:pStyle w:val="Header"/>
            <w:jc w:val="right"/>
            <w:rPr>
              <w:b/>
              <w:bCs/>
              <w:color w:val="595959" w:themeColor="text1" w:themeTint="A6"/>
              <w:sz w:val="18"/>
              <w:szCs w:val="18"/>
            </w:rPr>
          </w:pPr>
          <w:r w:rsidRPr="00D60C08">
            <w:rPr>
              <w:b/>
              <w:bCs/>
              <w:color w:val="595959" w:themeColor="text1" w:themeTint="A6"/>
              <w:sz w:val="18"/>
              <w:szCs w:val="18"/>
            </w:rPr>
            <w:t>Local Roads Connectivity Project</w:t>
          </w:r>
        </w:p>
      </w:tc>
    </w:tr>
  </w:tbl>
  <w:p w14:paraId="3F3982A7" w14:textId="77777777" w:rsidR="00E300C9" w:rsidRDefault="00E30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3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808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6A4E56"/>
    <w:multiLevelType w:val="hybridMultilevel"/>
    <w:tmpl w:val="C14C3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904B9"/>
    <w:multiLevelType w:val="hybridMultilevel"/>
    <w:tmpl w:val="FBDCD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0A53"/>
    <w:multiLevelType w:val="hybridMultilevel"/>
    <w:tmpl w:val="045A6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718A"/>
    <w:multiLevelType w:val="hybridMultilevel"/>
    <w:tmpl w:val="02CA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708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6AF7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710BD4"/>
    <w:multiLevelType w:val="hybridMultilevel"/>
    <w:tmpl w:val="C7F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819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481A18"/>
    <w:multiLevelType w:val="hybridMultilevel"/>
    <w:tmpl w:val="19AEA2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65899"/>
    <w:multiLevelType w:val="hybridMultilevel"/>
    <w:tmpl w:val="6D7E0D58"/>
    <w:lvl w:ilvl="0" w:tplc="3FA86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166"/>
    <w:multiLevelType w:val="hybridMultilevel"/>
    <w:tmpl w:val="64B61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53B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5E51DB"/>
    <w:multiLevelType w:val="hybridMultilevel"/>
    <w:tmpl w:val="19AEA2A0"/>
    <w:lvl w:ilvl="0" w:tplc="68366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36FFC"/>
    <w:multiLevelType w:val="hybridMultilevel"/>
    <w:tmpl w:val="DEF61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C3309"/>
    <w:multiLevelType w:val="hybridMultilevel"/>
    <w:tmpl w:val="2780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7C6C"/>
    <w:multiLevelType w:val="hybridMultilevel"/>
    <w:tmpl w:val="14D4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D47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773A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F701AE"/>
    <w:multiLevelType w:val="hybridMultilevel"/>
    <w:tmpl w:val="4A68F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75F1"/>
    <w:multiLevelType w:val="hybridMultilevel"/>
    <w:tmpl w:val="DE7E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F72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0A27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1A0888"/>
    <w:multiLevelType w:val="hybridMultilevel"/>
    <w:tmpl w:val="3D50A1B4"/>
    <w:lvl w:ilvl="0" w:tplc="C86A3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E3995"/>
    <w:multiLevelType w:val="hybridMultilevel"/>
    <w:tmpl w:val="6DA82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63A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E50393"/>
    <w:multiLevelType w:val="hybridMultilevel"/>
    <w:tmpl w:val="FFA29F92"/>
    <w:lvl w:ilvl="0" w:tplc="7DEE9B80">
      <w:start w:val="1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064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D4560A"/>
    <w:multiLevelType w:val="hybridMultilevel"/>
    <w:tmpl w:val="2EACD266"/>
    <w:lvl w:ilvl="0" w:tplc="21B2F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74039">
    <w:abstractNumId w:val="1"/>
  </w:num>
  <w:num w:numId="2" w16cid:durableId="1346714290">
    <w:abstractNumId w:val="0"/>
  </w:num>
  <w:num w:numId="3" w16cid:durableId="418603463">
    <w:abstractNumId w:val="18"/>
  </w:num>
  <w:num w:numId="4" w16cid:durableId="713232942">
    <w:abstractNumId w:val="6"/>
  </w:num>
  <w:num w:numId="5" w16cid:durableId="698507381">
    <w:abstractNumId w:val="27"/>
  </w:num>
  <w:num w:numId="6" w16cid:durableId="970095821">
    <w:abstractNumId w:val="27"/>
  </w:num>
  <w:num w:numId="7" w16cid:durableId="670452040">
    <w:abstractNumId w:val="5"/>
  </w:num>
  <w:num w:numId="8" w16cid:durableId="1051004205">
    <w:abstractNumId w:val="9"/>
  </w:num>
  <w:num w:numId="9" w16cid:durableId="932083830">
    <w:abstractNumId w:val="8"/>
  </w:num>
  <w:num w:numId="10" w16cid:durableId="1198196751">
    <w:abstractNumId w:val="22"/>
  </w:num>
  <w:num w:numId="11" w16cid:durableId="2036151616">
    <w:abstractNumId w:val="26"/>
  </w:num>
  <w:num w:numId="12" w16cid:durableId="1437090728">
    <w:abstractNumId w:val="21"/>
  </w:num>
  <w:num w:numId="13" w16cid:durableId="143741259">
    <w:abstractNumId w:val="2"/>
  </w:num>
  <w:num w:numId="14" w16cid:durableId="1182164483">
    <w:abstractNumId w:val="25"/>
  </w:num>
  <w:num w:numId="15" w16cid:durableId="834994318">
    <w:abstractNumId w:val="4"/>
  </w:num>
  <w:num w:numId="16" w16cid:durableId="1015038961">
    <w:abstractNumId w:val="12"/>
  </w:num>
  <w:num w:numId="17" w16cid:durableId="969672017">
    <w:abstractNumId w:val="14"/>
  </w:num>
  <w:num w:numId="18" w16cid:durableId="57634411">
    <w:abstractNumId w:val="20"/>
  </w:num>
  <w:num w:numId="19" w16cid:durableId="1015577334">
    <w:abstractNumId w:val="10"/>
  </w:num>
  <w:num w:numId="20" w16cid:durableId="1934588469">
    <w:abstractNumId w:val="11"/>
  </w:num>
  <w:num w:numId="21" w16cid:durableId="1701467886">
    <w:abstractNumId w:val="15"/>
  </w:num>
  <w:num w:numId="22" w16cid:durableId="678239933">
    <w:abstractNumId w:val="24"/>
  </w:num>
  <w:num w:numId="23" w16cid:durableId="231283161">
    <w:abstractNumId w:val="3"/>
  </w:num>
  <w:num w:numId="24" w16cid:durableId="275329855">
    <w:abstractNumId w:val="23"/>
  </w:num>
  <w:num w:numId="25" w16cid:durableId="1137067455">
    <w:abstractNumId w:val="3"/>
  </w:num>
  <w:num w:numId="26" w16cid:durableId="1350569778">
    <w:abstractNumId w:val="19"/>
  </w:num>
  <w:num w:numId="27" w16cid:durableId="360328963">
    <w:abstractNumId w:val="13"/>
  </w:num>
  <w:num w:numId="28" w16cid:durableId="1787626315">
    <w:abstractNumId w:val="29"/>
  </w:num>
  <w:num w:numId="29" w16cid:durableId="171797247">
    <w:abstractNumId w:val="7"/>
  </w:num>
  <w:num w:numId="30" w16cid:durableId="1073506391">
    <w:abstractNumId w:val="28"/>
  </w:num>
  <w:num w:numId="31" w16cid:durableId="1547840432">
    <w:abstractNumId w:val="16"/>
  </w:num>
  <w:num w:numId="32" w16cid:durableId="1171866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27"/>
    <w:rsid w:val="000108BB"/>
    <w:rsid w:val="000141FA"/>
    <w:rsid w:val="00015967"/>
    <w:rsid w:val="000164CB"/>
    <w:rsid w:val="00016C64"/>
    <w:rsid w:val="00016D12"/>
    <w:rsid w:val="000173E4"/>
    <w:rsid w:val="00023905"/>
    <w:rsid w:val="00025BD2"/>
    <w:rsid w:val="00026331"/>
    <w:rsid w:val="00030053"/>
    <w:rsid w:val="00030F44"/>
    <w:rsid w:val="000313A5"/>
    <w:rsid w:val="00031A56"/>
    <w:rsid w:val="00034D44"/>
    <w:rsid w:val="00034F7C"/>
    <w:rsid w:val="000375C1"/>
    <w:rsid w:val="00041716"/>
    <w:rsid w:val="0004260C"/>
    <w:rsid w:val="00044595"/>
    <w:rsid w:val="0005285C"/>
    <w:rsid w:val="00053609"/>
    <w:rsid w:val="00055072"/>
    <w:rsid w:val="0006575A"/>
    <w:rsid w:val="00067C3A"/>
    <w:rsid w:val="00070A2F"/>
    <w:rsid w:val="0007109D"/>
    <w:rsid w:val="00071A37"/>
    <w:rsid w:val="0007472A"/>
    <w:rsid w:val="00076815"/>
    <w:rsid w:val="000776E4"/>
    <w:rsid w:val="00077F20"/>
    <w:rsid w:val="00080763"/>
    <w:rsid w:val="00082979"/>
    <w:rsid w:val="00083496"/>
    <w:rsid w:val="000836D4"/>
    <w:rsid w:val="00083A59"/>
    <w:rsid w:val="0008489D"/>
    <w:rsid w:val="00084CC6"/>
    <w:rsid w:val="0008529C"/>
    <w:rsid w:val="000941AF"/>
    <w:rsid w:val="00094297"/>
    <w:rsid w:val="000967F0"/>
    <w:rsid w:val="000A4736"/>
    <w:rsid w:val="000B0A84"/>
    <w:rsid w:val="000B3ECE"/>
    <w:rsid w:val="000B5179"/>
    <w:rsid w:val="000B57AB"/>
    <w:rsid w:val="000B6CFA"/>
    <w:rsid w:val="000C1C67"/>
    <w:rsid w:val="000C4F49"/>
    <w:rsid w:val="000C5573"/>
    <w:rsid w:val="000D2904"/>
    <w:rsid w:val="000D414A"/>
    <w:rsid w:val="000D4383"/>
    <w:rsid w:val="000D4B0E"/>
    <w:rsid w:val="000D5670"/>
    <w:rsid w:val="000E0EEB"/>
    <w:rsid w:val="000F07F0"/>
    <w:rsid w:val="000F1875"/>
    <w:rsid w:val="000F1C63"/>
    <w:rsid w:val="000F362C"/>
    <w:rsid w:val="000F6943"/>
    <w:rsid w:val="00100099"/>
    <w:rsid w:val="00100126"/>
    <w:rsid w:val="0010094F"/>
    <w:rsid w:val="0010476C"/>
    <w:rsid w:val="00107DC4"/>
    <w:rsid w:val="001106EC"/>
    <w:rsid w:val="0011117F"/>
    <w:rsid w:val="00111ACA"/>
    <w:rsid w:val="00114AB9"/>
    <w:rsid w:val="00115B21"/>
    <w:rsid w:val="001214EC"/>
    <w:rsid w:val="00122C3B"/>
    <w:rsid w:val="0012654C"/>
    <w:rsid w:val="001302D8"/>
    <w:rsid w:val="00137385"/>
    <w:rsid w:val="00137879"/>
    <w:rsid w:val="00144BBA"/>
    <w:rsid w:val="00145031"/>
    <w:rsid w:val="00146D51"/>
    <w:rsid w:val="001473C6"/>
    <w:rsid w:val="00147B66"/>
    <w:rsid w:val="001519B7"/>
    <w:rsid w:val="001530DC"/>
    <w:rsid w:val="001545C1"/>
    <w:rsid w:val="00154939"/>
    <w:rsid w:val="00156A7C"/>
    <w:rsid w:val="0015740B"/>
    <w:rsid w:val="00166AAB"/>
    <w:rsid w:val="00166E22"/>
    <w:rsid w:val="00173A17"/>
    <w:rsid w:val="00177A1A"/>
    <w:rsid w:val="00180D06"/>
    <w:rsid w:val="001826A1"/>
    <w:rsid w:val="00186136"/>
    <w:rsid w:val="0019009D"/>
    <w:rsid w:val="0019051B"/>
    <w:rsid w:val="00193915"/>
    <w:rsid w:val="00193CB8"/>
    <w:rsid w:val="001941E7"/>
    <w:rsid w:val="00197867"/>
    <w:rsid w:val="001A0259"/>
    <w:rsid w:val="001A21F3"/>
    <w:rsid w:val="001B04B9"/>
    <w:rsid w:val="001B1B34"/>
    <w:rsid w:val="001B1E95"/>
    <w:rsid w:val="001B61ED"/>
    <w:rsid w:val="001C26D5"/>
    <w:rsid w:val="001C7556"/>
    <w:rsid w:val="001D1C67"/>
    <w:rsid w:val="001D1E8C"/>
    <w:rsid w:val="001D29B3"/>
    <w:rsid w:val="001D3181"/>
    <w:rsid w:val="001D3EA6"/>
    <w:rsid w:val="001D6361"/>
    <w:rsid w:val="001D6CA0"/>
    <w:rsid w:val="001E0356"/>
    <w:rsid w:val="001E03D8"/>
    <w:rsid w:val="001E1442"/>
    <w:rsid w:val="001E2D1D"/>
    <w:rsid w:val="001E4FC0"/>
    <w:rsid w:val="001E7D96"/>
    <w:rsid w:val="001F47EE"/>
    <w:rsid w:val="001F52CB"/>
    <w:rsid w:val="001F5B56"/>
    <w:rsid w:val="001F7134"/>
    <w:rsid w:val="002021BA"/>
    <w:rsid w:val="00204767"/>
    <w:rsid w:val="0020546D"/>
    <w:rsid w:val="00206FEA"/>
    <w:rsid w:val="002076BD"/>
    <w:rsid w:val="00212DCD"/>
    <w:rsid w:val="00213D22"/>
    <w:rsid w:val="002144A3"/>
    <w:rsid w:val="00214755"/>
    <w:rsid w:val="00215C7E"/>
    <w:rsid w:val="002179B5"/>
    <w:rsid w:val="00217C8D"/>
    <w:rsid w:val="00220DEB"/>
    <w:rsid w:val="0022269B"/>
    <w:rsid w:val="00222CF2"/>
    <w:rsid w:val="00224EF9"/>
    <w:rsid w:val="002310FA"/>
    <w:rsid w:val="002344A5"/>
    <w:rsid w:val="00235ACF"/>
    <w:rsid w:val="00235E7F"/>
    <w:rsid w:val="002431CE"/>
    <w:rsid w:val="002443E1"/>
    <w:rsid w:val="00244DC8"/>
    <w:rsid w:val="0025009E"/>
    <w:rsid w:val="00250280"/>
    <w:rsid w:val="002513D3"/>
    <w:rsid w:val="00253E02"/>
    <w:rsid w:val="00256A53"/>
    <w:rsid w:val="0025702E"/>
    <w:rsid w:val="002618A7"/>
    <w:rsid w:val="00262EAD"/>
    <w:rsid w:val="002701D7"/>
    <w:rsid w:val="0027674A"/>
    <w:rsid w:val="00276BD0"/>
    <w:rsid w:val="00276DFB"/>
    <w:rsid w:val="00277237"/>
    <w:rsid w:val="00277EBA"/>
    <w:rsid w:val="00280105"/>
    <w:rsid w:val="00281FC8"/>
    <w:rsid w:val="0028511C"/>
    <w:rsid w:val="00285607"/>
    <w:rsid w:val="00285DDD"/>
    <w:rsid w:val="00286368"/>
    <w:rsid w:val="002910C1"/>
    <w:rsid w:val="002914C5"/>
    <w:rsid w:val="00294A87"/>
    <w:rsid w:val="00294B40"/>
    <w:rsid w:val="002969F8"/>
    <w:rsid w:val="002A4E62"/>
    <w:rsid w:val="002A63FF"/>
    <w:rsid w:val="002A6911"/>
    <w:rsid w:val="002B064A"/>
    <w:rsid w:val="002B1384"/>
    <w:rsid w:val="002B56F8"/>
    <w:rsid w:val="002B5BDA"/>
    <w:rsid w:val="002B797C"/>
    <w:rsid w:val="002C205D"/>
    <w:rsid w:val="002C7FF9"/>
    <w:rsid w:val="002D0D81"/>
    <w:rsid w:val="002D15B1"/>
    <w:rsid w:val="002D3903"/>
    <w:rsid w:val="002D3AC2"/>
    <w:rsid w:val="002D6088"/>
    <w:rsid w:val="002D60AF"/>
    <w:rsid w:val="002E282E"/>
    <w:rsid w:val="002E7057"/>
    <w:rsid w:val="002F02DF"/>
    <w:rsid w:val="002F2EEC"/>
    <w:rsid w:val="002F4766"/>
    <w:rsid w:val="002F5856"/>
    <w:rsid w:val="002F6ED2"/>
    <w:rsid w:val="002F7683"/>
    <w:rsid w:val="00300087"/>
    <w:rsid w:val="00301F68"/>
    <w:rsid w:val="00305D80"/>
    <w:rsid w:val="0030645D"/>
    <w:rsid w:val="003077EB"/>
    <w:rsid w:val="00307EB9"/>
    <w:rsid w:val="00312294"/>
    <w:rsid w:val="00313497"/>
    <w:rsid w:val="00313654"/>
    <w:rsid w:val="0031399B"/>
    <w:rsid w:val="003147F8"/>
    <w:rsid w:val="0031668C"/>
    <w:rsid w:val="003170AF"/>
    <w:rsid w:val="00320ED4"/>
    <w:rsid w:val="003225BA"/>
    <w:rsid w:val="00325B77"/>
    <w:rsid w:val="00331E15"/>
    <w:rsid w:val="00333F0F"/>
    <w:rsid w:val="00337421"/>
    <w:rsid w:val="00340DE3"/>
    <w:rsid w:val="0034438B"/>
    <w:rsid w:val="00356831"/>
    <w:rsid w:val="00356C70"/>
    <w:rsid w:val="00360493"/>
    <w:rsid w:val="003608A9"/>
    <w:rsid w:val="00362179"/>
    <w:rsid w:val="00364639"/>
    <w:rsid w:val="00365A76"/>
    <w:rsid w:val="003662E8"/>
    <w:rsid w:val="00366C7C"/>
    <w:rsid w:val="00367544"/>
    <w:rsid w:val="00374AD5"/>
    <w:rsid w:val="003812D8"/>
    <w:rsid w:val="00381D10"/>
    <w:rsid w:val="00381FD5"/>
    <w:rsid w:val="003820FF"/>
    <w:rsid w:val="00384F9E"/>
    <w:rsid w:val="0039064B"/>
    <w:rsid w:val="00393203"/>
    <w:rsid w:val="00395795"/>
    <w:rsid w:val="00395D76"/>
    <w:rsid w:val="003972CB"/>
    <w:rsid w:val="003A5C5C"/>
    <w:rsid w:val="003A6F0A"/>
    <w:rsid w:val="003B141C"/>
    <w:rsid w:val="003B1EF7"/>
    <w:rsid w:val="003B762C"/>
    <w:rsid w:val="003B7C04"/>
    <w:rsid w:val="003C0FB6"/>
    <w:rsid w:val="003C50EB"/>
    <w:rsid w:val="003C5546"/>
    <w:rsid w:val="003D160E"/>
    <w:rsid w:val="003D5A5C"/>
    <w:rsid w:val="003E07EF"/>
    <w:rsid w:val="003E1950"/>
    <w:rsid w:val="003E2257"/>
    <w:rsid w:val="003E5DE2"/>
    <w:rsid w:val="003E6637"/>
    <w:rsid w:val="003E6FEA"/>
    <w:rsid w:val="003F0484"/>
    <w:rsid w:val="003F0B00"/>
    <w:rsid w:val="003F3C01"/>
    <w:rsid w:val="003F3FFD"/>
    <w:rsid w:val="003F4621"/>
    <w:rsid w:val="003F778D"/>
    <w:rsid w:val="004001FF"/>
    <w:rsid w:val="0040487E"/>
    <w:rsid w:val="00405D43"/>
    <w:rsid w:val="00406E30"/>
    <w:rsid w:val="0041017F"/>
    <w:rsid w:val="00413F98"/>
    <w:rsid w:val="00415BA0"/>
    <w:rsid w:val="004226FB"/>
    <w:rsid w:val="00423896"/>
    <w:rsid w:val="00423CEC"/>
    <w:rsid w:val="00424232"/>
    <w:rsid w:val="00424D42"/>
    <w:rsid w:val="00430447"/>
    <w:rsid w:val="004316B2"/>
    <w:rsid w:val="00433B8D"/>
    <w:rsid w:val="004360C2"/>
    <w:rsid w:val="004423D8"/>
    <w:rsid w:val="00443328"/>
    <w:rsid w:val="004464F3"/>
    <w:rsid w:val="00447D48"/>
    <w:rsid w:val="004544CA"/>
    <w:rsid w:val="00454B18"/>
    <w:rsid w:val="00455940"/>
    <w:rsid w:val="00462FE9"/>
    <w:rsid w:val="00463838"/>
    <w:rsid w:val="00466190"/>
    <w:rsid w:val="00470AB4"/>
    <w:rsid w:val="004714C3"/>
    <w:rsid w:val="00472A59"/>
    <w:rsid w:val="00476191"/>
    <w:rsid w:val="00481ABB"/>
    <w:rsid w:val="00481E6F"/>
    <w:rsid w:val="00483B46"/>
    <w:rsid w:val="0048427E"/>
    <w:rsid w:val="0048646E"/>
    <w:rsid w:val="00495AEE"/>
    <w:rsid w:val="00496761"/>
    <w:rsid w:val="0049721C"/>
    <w:rsid w:val="004A14AD"/>
    <w:rsid w:val="004A3BC8"/>
    <w:rsid w:val="004A47D2"/>
    <w:rsid w:val="004A4956"/>
    <w:rsid w:val="004A59B3"/>
    <w:rsid w:val="004A6982"/>
    <w:rsid w:val="004A7519"/>
    <w:rsid w:val="004B24F4"/>
    <w:rsid w:val="004B3F76"/>
    <w:rsid w:val="004B56A8"/>
    <w:rsid w:val="004B6EB2"/>
    <w:rsid w:val="004C2820"/>
    <w:rsid w:val="004C4518"/>
    <w:rsid w:val="004C4E10"/>
    <w:rsid w:val="004D0728"/>
    <w:rsid w:val="004D08B6"/>
    <w:rsid w:val="004D121B"/>
    <w:rsid w:val="004D1EC1"/>
    <w:rsid w:val="004D2162"/>
    <w:rsid w:val="004D4754"/>
    <w:rsid w:val="004D52D3"/>
    <w:rsid w:val="004E0A70"/>
    <w:rsid w:val="004E1BA2"/>
    <w:rsid w:val="004E2422"/>
    <w:rsid w:val="004E4602"/>
    <w:rsid w:val="004E4F6F"/>
    <w:rsid w:val="004E5D2B"/>
    <w:rsid w:val="004F1442"/>
    <w:rsid w:val="004F39FF"/>
    <w:rsid w:val="00500FF2"/>
    <w:rsid w:val="00501FF2"/>
    <w:rsid w:val="00502280"/>
    <w:rsid w:val="0050444D"/>
    <w:rsid w:val="00511763"/>
    <w:rsid w:val="00511EC2"/>
    <w:rsid w:val="005141EF"/>
    <w:rsid w:val="00515F52"/>
    <w:rsid w:val="005212FF"/>
    <w:rsid w:val="005218E3"/>
    <w:rsid w:val="005220BF"/>
    <w:rsid w:val="00523353"/>
    <w:rsid w:val="00524601"/>
    <w:rsid w:val="00525FD0"/>
    <w:rsid w:val="0053224B"/>
    <w:rsid w:val="00533779"/>
    <w:rsid w:val="00542059"/>
    <w:rsid w:val="00543CF6"/>
    <w:rsid w:val="005453F9"/>
    <w:rsid w:val="00551B15"/>
    <w:rsid w:val="0055536F"/>
    <w:rsid w:val="005579DA"/>
    <w:rsid w:val="005645C3"/>
    <w:rsid w:val="00567B2F"/>
    <w:rsid w:val="00573020"/>
    <w:rsid w:val="00574255"/>
    <w:rsid w:val="00577D2D"/>
    <w:rsid w:val="005806FA"/>
    <w:rsid w:val="00581FC3"/>
    <w:rsid w:val="0058579A"/>
    <w:rsid w:val="005858AD"/>
    <w:rsid w:val="00587424"/>
    <w:rsid w:val="005879B0"/>
    <w:rsid w:val="00587E73"/>
    <w:rsid w:val="00592117"/>
    <w:rsid w:val="00595F6B"/>
    <w:rsid w:val="00596EE0"/>
    <w:rsid w:val="005A0DE0"/>
    <w:rsid w:val="005A0E12"/>
    <w:rsid w:val="005A1757"/>
    <w:rsid w:val="005A2138"/>
    <w:rsid w:val="005A225C"/>
    <w:rsid w:val="005A26FE"/>
    <w:rsid w:val="005A37E1"/>
    <w:rsid w:val="005B2707"/>
    <w:rsid w:val="005B3993"/>
    <w:rsid w:val="005C0BC2"/>
    <w:rsid w:val="005C1478"/>
    <w:rsid w:val="005C254B"/>
    <w:rsid w:val="005C3579"/>
    <w:rsid w:val="005C7BA2"/>
    <w:rsid w:val="005D08A4"/>
    <w:rsid w:val="005D5F10"/>
    <w:rsid w:val="005D7D99"/>
    <w:rsid w:val="005E3477"/>
    <w:rsid w:val="005E70C5"/>
    <w:rsid w:val="005E7BEE"/>
    <w:rsid w:val="005F009B"/>
    <w:rsid w:val="005F4364"/>
    <w:rsid w:val="005F66A0"/>
    <w:rsid w:val="00602926"/>
    <w:rsid w:val="00602BDE"/>
    <w:rsid w:val="006036C9"/>
    <w:rsid w:val="006055D0"/>
    <w:rsid w:val="00605E8D"/>
    <w:rsid w:val="00606F60"/>
    <w:rsid w:val="00607D0A"/>
    <w:rsid w:val="0061010C"/>
    <w:rsid w:val="00615DDB"/>
    <w:rsid w:val="006166F1"/>
    <w:rsid w:val="00624357"/>
    <w:rsid w:val="00624891"/>
    <w:rsid w:val="00635C66"/>
    <w:rsid w:val="00637629"/>
    <w:rsid w:val="00640635"/>
    <w:rsid w:val="00642752"/>
    <w:rsid w:val="0064494A"/>
    <w:rsid w:val="0064517B"/>
    <w:rsid w:val="006529BC"/>
    <w:rsid w:val="0065371B"/>
    <w:rsid w:val="00654C7A"/>
    <w:rsid w:val="00655137"/>
    <w:rsid w:val="00656C29"/>
    <w:rsid w:val="0066362F"/>
    <w:rsid w:val="006637A1"/>
    <w:rsid w:val="00665486"/>
    <w:rsid w:val="00667380"/>
    <w:rsid w:val="00667A06"/>
    <w:rsid w:val="00671667"/>
    <w:rsid w:val="006716A1"/>
    <w:rsid w:val="0067307A"/>
    <w:rsid w:val="00673313"/>
    <w:rsid w:val="00675C77"/>
    <w:rsid w:val="00680741"/>
    <w:rsid w:val="00681021"/>
    <w:rsid w:val="00681FE9"/>
    <w:rsid w:val="00685ECC"/>
    <w:rsid w:val="00690095"/>
    <w:rsid w:val="00692002"/>
    <w:rsid w:val="00694118"/>
    <w:rsid w:val="006964E9"/>
    <w:rsid w:val="0069779D"/>
    <w:rsid w:val="006A0361"/>
    <w:rsid w:val="006A399F"/>
    <w:rsid w:val="006A7355"/>
    <w:rsid w:val="006B673B"/>
    <w:rsid w:val="006B6F0C"/>
    <w:rsid w:val="006B6F61"/>
    <w:rsid w:val="006B74F7"/>
    <w:rsid w:val="006C3797"/>
    <w:rsid w:val="006C4420"/>
    <w:rsid w:val="006C4F6F"/>
    <w:rsid w:val="006C61EB"/>
    <w:rsid w:val="006C6C4F"/>
    <w:rsid w:val="006D3139"/>
    <w:rsid w:val="006D3AF5"/>
    <w:rsid w:val="006D5EB0"/>
    <w:rsid w:val="006D6019"/>
    <w:rsid w:val="006D7228"/>
    <w:rsid w:val="006E0D9F"/>
    <w:rsid w:val="006E6303"/>
    <w:rsid w:val="006E644B"/>
    <w:rsid w:val="006E7C22"/>
    <w:rsid w:val="006F1639"/>
    <w:rsid w:val="006F25F9"/>
    <w:rsid w:val="006F2CCA"/>
    <w:rsid w:val="006F64CE"/>
    <w:rsid w:val="006F6B48"/>
    <w:rsid w:val="007013CB"/>
    <w:rsid w:val="007014DA"/>
    <w:rsid w:val="00703473"/>
    <w:rsid w:val="00704F64"/>
    <w:rsid w:val="007076FA"/>
    <w:rsid w:val="00714669"/>
    <w:rsid w:val="00715018"/>
    <w:rsid w:val="00715E93"/>
    <w:rsid w:val="00717A92"/>
    <w:rsid w:val="007217B7"/>
    <w:rsid w:val="00722E05"/>
    <w:rsid w:val="00724DF7"/>
    <w:rsid w:val="00725787"/>
    <w:rsid w:val="00727252"/>
    <w:rsid w:val="007301EC"/>
    <w:rsid w:val="0073269A"/>
    <w:rsid w:val="00733730"/>
    <w:rsid w:val="00734E82"/>
    <w:rsid w:val="00741908"/>
    <w:rsid w:val="0074211E"/>
    <w:rsid w:val="00743DE7"/>
    <w:rsid w:val="00744A14"/>
    <w:rsid w:val="00747AB0"/>
    <w:rsid w:val="0075028B"/>
    <w:rsid w:val="007520FF"/>
    <w:rsid w:val="00753390"/>
    <w:rsid w:val="00755F15"/>
    <w:rsid w:val="007568B1"/>
    <w:rsid w:val="007632C5"/>
    <w:rsid w:val="00763A4C"/>
    <w:rsid w:val="00763CF1"/>
    <w:rsid w:val="007646C3"/>
    <w:rsid w:val="00764AC4"/>
    <w:rsid w:val="00764ADC"/>
    <w:rsid w:val="00764D96"/>
    <w:rsid w:val="0077004E"/>
    <w:rsid w:val="0077242E"/>
    <w:rsid w:val="00773A67"/>
    <w:rsid w:val="007740F7"/>
    <w:rsid w:val="00775E0A"/>
    <w:rsid w:val="00776E61"/>
    <w:rsid w:val="007813C5"/>
    <w:rsid w:val="00782FF8"/>
    <w:rsid w:val="00783D85"/>
    <w:rsid w:val="00784305"/>
    <w:rsid w:val="00785507"/>
    <w:rsid w:val="007914BF"/>
    <w:rsid w:val="007921B5"/>
    <w:rsid w:val="007958BD"/>
    <w:rsid w:val="00795A81"/>
    <w:rsid w:val="007A086E"/>
    <w:rsid w:val="007A0BA2"/>
    <w:rsid w:val="007A0E19"/>
    <w:rsid w:val="007A2769"/>
    <w:rsid w:val="007A4334"/>
    <w:rsid w:val="007A50D0"/>
    <w:rsid w:val="007A71DA"/>
    <w:rsid w:val="007B5516"/>
    <w:rsid w:val="007B680D"/>
    <w:rsid w:val="007C20C7"/>
    <w:rsid w:val="007C227E"/>
    <w:rsid w:val="007C36B5"/>
    <w:rsid w:val="007C43B9"/>
    <w:rsid w:val="007D0FC5"/>
    <w:rsid w:val="007D1378"/>
    <w:rsid w:val="007D28E6"/>
    <w:rsid w:val="007D74F7"/>
    <w:rsid w:val="007E37B8"/>
    <w:rsid w:val="007E4624"/>
    <w:rsid w:val="007E5725"/>
    <w:rsid w:val="007E6EA9"/>
    <w:rsid w:val="007F0473"/>
    <w:rsid w:val="007F174F"/>
    <w:rsid w:val="007F2968"/>
    <w:rsid w:val="007F3233"/>
    <w:rsid w:val="007F40A7"/>
    <w:rsid w:val="007F5107"/>
    <w:rsid w:val="007F6F4A"/>
    <w:rsid w:val="008015A7"/>
    <w:rsid w:val="00802552"/>
    <w:rsid w:val="00811394"/>
    <w:rsid w:val="00812430"/>
    <w:rsid w:val="00815F07"/>
    <w:rsid w:val="0082156E"/>
    <w:rsid w:val="00827C3A"/>
    <w:rsid w:val="008375D3"/>
    <w:rsid w:val="0083783D"/>
    <w:rsid w:val="00847999"/>
    <w:rsid w:val="00847D97"/>
    <w:rsid w:val="00852779"/>
    <w:rsid w:val="00856521"/>
    <w:rsid w:val="008567BA"/>
    <w:rsid w:val="00857C59"/>
    <w:rsid w:val="00860EAC"/>
    <w:rsid w:val="00861631"/>
    <w:rsid w:val="008616B6"/>
    <w:rsid w:val="0086220F"/>
    <w:rsid w:val="00871772"/>
    <w:rsid w:val="008721B7"/>
    <w:rsid w:val="00873474"/>
    <w:rsid w:val="008763A3"/>
    <w:rsid w:val="0087640B"/>
    <w:rsid w:val="008773A5"/>
    <w:rsid w:val="00880033"/>
    <w:rsid w:val="00880604"/>
    <w:rsid w:val="008854BF"/>
    <w:rsid w:val="0088763F"/>
    <w:rsid w:val="00887A69"/>
    <w:rsid w:val="00887EF4"/>
    <w:rsid w:val="00894C9B"/>
    <w:rsid w:val="0089501B"/>
    <w:rsid w:val="00895D16"/>
    <w:rsid w:val="00897A3D"/>
    <w:rsid w:val="008A0022"/>
    <w:rsid w:val="008A3752"/>
    <w:rsid w:val="008A392B"/>
    <w:rsid w:val="008A620C"/>
    <w:rsid w:val="008A6E98"/>
    <w:rsid w:val="008A7005"/>
    <w:rsid w:val="008B0831"/>
    <w:rsid w:val="008B1CC2"/>
    <w:rsid w:val="008B3B9C"/>
    <w:rsid w:val="008B61CB"/>
    <w:rsid w:val="008B7EA3"/>
    <w:rsid w:val="008C4341"/>
    <w:rsid w:val="008D11DE"/>
    <w:rsid w:val="008D2DD9"/>
    <w:rsid w:val="008D4F24"/>
    <w:rsid w:val="008D5DB3"/>
    <w:rsid w:val="008E1035"/>
    <w:rsid w:val="008E351D"/>
    <w:rsid w:val="008E5AEC"/>
    <w:rsid w:val="008E5BFC"/>
    <w:rsid w:val="008F1BAA"/>
    <w:rsid w:val="008F37D5"/>
    <w:rsid w:val="008F3DA4"/>
    <w:rsid w:val="008F4534"/>
    <w:rsid w:val="00902D79"/>
    <w:rsid w:val="00910B0E"/>
    <w:rsid w:val="009132F2"/>
    <w:rsid w:val="009132F8"/>
    <w:rsid w:val="009151EC"/>
    <w:rsid w:val="00916600"/>
    <w:rsid w:val="0092502E"/>
    <w:rsid w:val="0092763D"/>
    <w:rsid w:val="00931D56"/>
    <w:rsid w:val="00940CA6"/>
    <w:rsid w:val="00944BA3"/>
    <w:rsid w:val="00945576"/>
    <w:rsid w:val="00945A30"/>
    <w:rsid w:val="00946E77"/>
    <w:rsid w:val="00950A7A"/>
    <w:rsid w:val="00960FC0"/>
    <w:rsid w:val="00962D1E"/>
    <w:rsid w:val="0096316C"/>
    <w:rsid w:val="0096626A"/>
    <w:rsid w:val="00966FB9"/>
    <w:rsid w:val="00967235"/>
    <w:rsid w:val="00970EAD"/>
    <w:rsid w:val="00976192"/>
    <w:rsid w:val="00984280"/>
    <w:rsid w:val="009862E8"/>
    <w:rsid w:val="00986FC0"/>
    <w:rsid w:val="00993F52"/>
    <w:rsid w:val="00994B9E"/>
    <w:rsid w:val="00996682"/>
    <w:rsid w:val="00997626"/>
    <w:rsid w:val="009A2E9A"/>
    <w:rsid w:val="009A6B64"/>
    <w:rsid w:val="009A7B6A"/>
    <w:rsid w:val="009B3907"/>
    <w:rsid w:val="009B54AB"/>
    <w:rsid w:val="009C0674"/>
    <w:rsid w:val="009C207D"/>
    <w:rsid w:val="009C5183"/>
    <w:rsid w:val="009D0D48"/>
    <w:rsid w:val="009D27C9"/>
    <w:rsid w:val="009E4E4A"/>
    <w:rsid w:val="009E7C37"/>
    <w:rsid w:val="009F347B"/>
    <w:rsid w:val="00A00B35"/>
    <w:rsid w:val="00A00F97"/>
    <w:rsid w:val="00A02505"/>
    <w:rsid w:val="00A03DFF"/>
    <w:rsid w:val="00A0479E"/>
    <w:rsid w:val="00A07B7C"/>
    <w:rsid w:val="00A150BE"/>
    <w:rsid w:val="00A16762"/>
    <w:rsid w:val="00A23D97"/>
    <w:rsid w:val="00A23FDB"/>
    <w:rsid w:val="00A269B4"/>
    <w:rsid w:val="00A277E7"/>
    <w:rsid w:val="00A315D8"/>
    <w:rsid w:val="00A327AD"/>
    <w:rsid w:val="00A329C7"/>
    <w:rsid w:val="00A41622"/>
    <w:rsid w:val="00A422DC"/>
    <w:rsid w:val="00A433DA"/>
    <w:rsid w:val="00A43D93"/>
    <w:rsid w:val="00A44860"/>
    <w:rsid w:val="00A449B6"/>
    <w:rsid w:val="00A47FA6"/>
    <w:rsid w:val="00A5294D"/>
    <w:rsid w:val="00A53071"/>
    <w:rsid w:val="00A53B72"/>
    <w:rsid w:val="00A53F37"/>
    <w:rsid w:val="00A54EA8"/>
    <w:rsid w:val="00A6192B"/>
    <w:rsid w:val="00A62A3C"/>
    <w:rsid w:val="00A71C4E"/>
    <w:rsid w:val="00A723F4"/>
    <w:rsid w:val="00A76E85"/>
    <w:rsid w:val="00A8045B"/>
    <w:rsid w:val="00A83D6E"/>
    <w:rsid w:val="00A84721"/>
    <w:rsid w:val="00A9022D"/>
    <w:rsid w:val="00A92F32"/>
    <w:rsid w:val="00A93523"/>
    <w:rsid w:val="00A93610"/>
    <w:rsid w:val="00A93617"/>
    <w:rsid w:val="00A93D08"/>
    <w:rsid w:val="00A94077"/>
    <w:rsid w:val="00A972AA"/>
    <w:rsid w:val="00AA13FB"/>
    <w:rsid w:val="00AA60DC"/>
    <w:rsid w:val="00AB1153"/>
    <w:rsid w:val="00AB1581"/>
    <w:rsid w:val="00AB69AC"/>
    <w:rsid w:val="00AB6DE1"/>
    <w:rsid w:val="00AC0D37"/>
    <w:rsid w:val="00AC4149"/>
    <w:rsid w:val="00AC449E"/>
    <w:rsid w:val="00AC52A4"/>
    <w:rsid w:val="00AD0ED2"/>
    <w:rsid w:val="00AD336A"/>
    <w:rsid w:val="00AD4F56"/>
    <w:rsid w:val="00AD6796"/>
    <w:rsid w:val="00AD6BE2"/>
    <w:rsid w:val="00AD7515"/>
    <w:rsid w:val="00AD76B3"/>
    <w:rsid w:val="00AE0D71"/>
    <w:rsid w:val="00AE1B9E"/>
    <w:rsid w:val="00AF2D63"/>
    <w:rsid w:val="00AF352D"/>
    <w:rsid w:val="00AF3B2F"/>
    <w:rsid w:val="00B0338A"/>
    <w:rsid w:val="00B04747"/>
    <w:rsid w:val="00B04D92"/>
    <w:rsid w:val="00B05193"/>
    <w:rsid w:val="00B05649"/>
    <w:rsid w:val="00B05904"/>
    <w:rsid w:val="00B06348"/>
    <w:rsid w:val="00B07E35"/>
    <w:rsid w:val="00B11F49"/>
    <w:rsid w:val="00B151F9"/>
    <w:rsid w:val="00B1555A"/>
    <w:rsid w:val="00B15C82"/>
    <w:rsid w:val="00B17B78"/>
    <w:rsid w:val="00B21941"/>
    <w:rsid w:val="00B22DA9"/>
    <w:rsid w:val="00B2460E"/>
    <w:rsid w:val="00B24B84"/>
    <w:rsid w:val="00B25796"/>
    <w:rsid w:val="00B43E0E"/>
    <w:rsid w:val="00B444F9"/>
    <w:rsid w:val="00B44CEB"/>
    <w:rsid w:val="00B44D4F"/>
    <w:rsid w:val="00B464F2"/>
    <w:rsid w:val="00B50EDF"/>
    <w:rsid w:val="00B630C0"/>
    <w:rsid w:val="00B634F9"/>
    <w:rsid w:val="00B64D99"/>
    <w:rsid w:val="00B65BEF"/>
    <w:rsid w:val="00B70C4A"/>
    <w:rsid w:val="00B72F08"/>
    <w:rsid w:val="00B737C7"/>
    <w:rsid w:val="00B7587F"/>
    <w:rsid w:val="00B776C0"/>
    <w:rsid w:val="00B814B6"/>
    <w:rsid w:val="00B83B37"/>
    <w:rsid w:val="00B8440D"/>
    <w:rsid w:val="00B85D04"/>
    <w:rsid w:val="00B86F2B"/>
    <w:rsid w:val="00B91E3E"/>
    <w:rsid w:val="00B93D6D"/>
    <w:rsid w:val="00B93D8B"/>
    <w:rsid w:val="00B9778E"/>
    <w:rsid w:val="00B977DD"/>
    <w:rsid w:val="00BA097E"/>
    <w:rsid w:val="00BA56BA"/>
    <w:rsid w:val="00BA65B1"/>
    <w:rsid w:val="00BA7C9D"/>
    <w:rsid w:val="00BB1BA7"/>
    <w:rsid w:val="00BB4188"/>
    <w:rsid w:val="00BB7967"/>
    <w:rsid w:val="00BC1ED7"/>
    <w:rsid w:val="00BC4E05"/>
    <w:rsid w:val="00BC5709"/>
    <w:rsid w:val="00BC5BE7"/>
    <w:rsid w:val="00BC6B64"/>
    <w:rsid w:val="00BD60A5"/>
    <w:rsid w:val="00BE1683"/>
    <w:rsid w:val="00BE3B03"/>
    <w:rsid w:val="00BE52AA"/>
    <w:rsid w:val="00BE52D1"/>
    <w:rsid w:val="00BE7472"/>
    <w:rsid w:val="00BF2CEC"/>
    <w:rsid w:val="00BF4179"/>
    <w:rsid w:val="00C01316"/>
    <w:rsid w:val="00C07A4F"/>
    <w:rsid w:val="00C10C01"/>
    <w:rsid w:val="00C10DCB"/>
    <w:rsid w:val="00C125B1"/>
    <w:rsid w:val="00C13F16"/>
    <w:rsid w:val="00C14C84"/>
    <w:rsid w:val="00C14C8D"/>
    <w:rsid w:val="00C15335"/>
    <w:rsid w:val="00C167C9"/>
    <w:rsid w:val="00C17111"/>
    <w:rsid w:val="00C20734"/>
    <w:rsid w:val="00C20E2E"/>
    <w:rsid w:val="00C21101"/>
    <w:rsid w:val="00C21AAD"/>
    <w:rsid w:val="00C222EC"/>
    <w:rsid w:val="00C225FF"/>
    <w:rsid w:val="00C23FC8"/>
    <w:rsid w:val="00C308B0"/>
    <w:rsid w:val="00C324A9"/>
    <w:rsid w:val="00C33E27"/>
    <w:rsid w:val="00C36C4F"/>
    <w:rsid w:val="00C405FC"/>
    <w:rsid w:val="00C40D11"/>
    <w:rsid w:val="00C41606"/>
    <w:rsid w:val="00C419C5"/>
    <w:rsid w:val="00C47FB3"/>
    <w:rsid w:val="00C54112"/>
    <w:rsid w:val="00C5472F"/>
    <w:rsid w:val="00C555F9"/>
    <w:rsid w:val="00C56658"/>
    <w:rsid w:val="00C57B84"/>
    <w:rsid w:val="00C61C5D"/>
    <w:rsid w:val="00C63337"/>
    <w:rsid w:val="00C639EB"/>
    <w:rsid w:val="00C67B7E"/>
    <w:rsid w:val="00C711AD"/>
    <w:rsid w:val="00C72524"/>
    <w:rsid w:val="00C80502"/>
    <w:rsid w:val="00C80543"/>
    <w:rsid w:val="00C93D7A"/>
    <w:rsid w:val="00C93DD9"/>
    <w:rsid w:val="00C94F93"/>
    <w:rsid w:val="00CA4CB0"/>
    <w:rsid w:val="00CB0113"/>
    <w:rsid w:val="00CB08DC"/>
    <w:rsid w:val="00CB2417"/>
    <w:rsid w:val="00CB2DDB"/>
    <w:rsid w:val="00CB4FFE"/>
    <w:rsid w:val="00CB65AD"/>
    <w:rsid w:val="00CB6F60"/>
    <w:rsid w:val="00CC5A56"/>
    <w:rsid w:val="00CC5B92"/>
    <w:rsid w:val="00CC757B"/>
    <w:rsid w:val="00CD0613"/>
    <w:rsid w:val="00CD1216"/>
    <w:rsid w:val="00CD7C59"/>
    <w:rsid w:val="00CE221A"/>
    <w:rsid w:val="00CE3B0A"/>
    <w:rsid w:val="00CE6C08"/>
    <w:rsid w:val="00CE7CB3"/>
    <w:rsid w:val="00CF0B5A"/>
    <w:rsid w:val="00CF23EC"/>
    <w:rsid w:val="00CF35AD"/>
    <w:rsid w:val="00CF3C4C"/>
    <w:rsid w:val="00CF603E"/>
    <w:rsid w:val="00CF62A6"/>
    <w:rsid w:val="00D004FB"/>
    <w:rsid w:val="00D014BA"/>
    <w:rsid w:val="00D038EA"/>
    <w:rsid w:val="00D0517F"/>
    <w:rsid w:val="00D058CA"/>
    <w:rsid w:val="00D05DF0"/>
    <w:rsid w:val="00D062E5"/>
    <w:rsid w:val="00D07539"/>
    <w:rsid w:val="00D162EE"/>
    <w:rsid w:val="00D173CA"/>
    <w:rsid w:val="00D30CC2"/>
    <w:rsid w:val="00D3289C"/>
    <w:rsid w:val="00D34578"/>
    <w:rsid w:val="00D365F1"/>
    <w:rsid w:val="00D370FD"/>
    <w:rsid w:val="00D43CFC"/>
    <w:rsid w:val="00D4417D"/>
    <w:rsid w:val="00D46C3C"/>
    <w:rsid w:val="00D47929"/>
    <w:rsid w:val="00D5203C"/>
    <w:rsid w:val="00D53C27"/>
    <w:rsid w:val="00D555B9"/>
    <w:rsid w:val="00D558FD"/>
    <w:rsid w:val="00D56163"/>
    <w:rsid w:val="00D60C08"/>
    <w:rsid w:val="00D61527"/>
    <w:rsid w:val="00D674A0"/>
    <w:rsid w:val="00D677E2"/>
    <w:rsid w:val="00D70550"/>
    <w:rsid w:val="00D70E37"/>
    <w:rsid w:val="00D760AA"/>
    <w:rsid w:val="00D772D0"/>
    <w:rsid w:val="00D83758"/>
    <w:rsid w:val="00D84AEB"/>
    <w:rsid w:val="00D8505A"/>
    <w:rsid w:val="00D85F9F"/>
    <w:rsid w:val="00D873D8"/>
    <w:rsid w:val="00D911B4"/>
    <w:rsid w:val="00D9528D"/>
    <w:rsid w:val="00D95E5D"/>
    <w:rsid w:val="00D97A37"/>
    <w:rsid w:val="00DA0E3F"/>
    <w:rsid w:val="00DA0FAD"/>
    <w:rsid w:val="00DA5A0F"/>
    <w:rsid w:val="00DB0A96"/>
    <w:rsid w:val="00DB504D"/>
    <w:rsid w:val="00DB6B3E"/>
    <w:rsid w:val="00DC0CF8"/>
    <w:rsid w:val="00DC161D"/>
    <w:rsid w:val="00DC3030"/>
    <w:rsid w:val="00DC6AEE"/>
    <w:rsid w:val="00DC6F55"/>
    <w:rsid w:val="00DC75EF"/>
    <w:rsid w:val="00DD4A31"/>
    <w:rsid w:val="00DE3447"/>
    <w:rsid w:val="00DF1475"/>
    <w:rsid w:val="00DF489C"/>
    <w:rsid w:val="00DF4DBE"/>
    <w:rsid w:val="00E00C7B"/>
    <w:rsid w:val="00E01EE6"/>
    <w:rsid w:val="00E106AA"/>
    <w:rsid w:val="00E110DF"/>
    <w:rsid w:val="00E12253"/>
    <w:rsid w:val="00E12ABA"/>
    <w:rsid w:val="00E137C8"/>
    <w:rsid w:val="00E148C3"/>
    <w:rsid w:val="00E25CCD"/>
    <w:rsid w:val="00E272BA"/>
    <w:rsid w:val="00E300C9"/>
    <w:rsid w:val="00E305C0"/>
    <w:rsid w:val="00E34D82"/>
    <w:rsid w:val="00E35FB9"/>
    <w:rsid w:val="00E3720A"/>
    <w:rsid w:val="00E4416F"/>
    <w:rsid w:val="00E447E8"/>
    <w:rsid w:val="00E44A37"/>
    <w:rsid w:val="00E45CCA"/>
    <w:rsid w:val="00E46A91"/>
    <w:rsid w:val="00E46D09"/>
    <w:rsid w:val="00E52F6F"/>
    <w:rsid w:val="00E559C9"/>
    <w:rsid w:val="00E55E48"/>
    <w:rsid w:val="00E560DF"/>
    <w:rsid w:val="00E74520"/>
    <w:rsid w:val="00E77F7F"/>
    <w:rsid w:val="00E8056F"/>
    <w:rsid w:val="00E8057B"/>
    <w:rsid w:val="00E8464B"/>
    <w:rsid w:val="00E85207"/>
    <w:rsid w:val="00E90EA7"/>
    <w:rsid w:val="00E913E9"/>
    <w:rsid w:val="00E952B6"/>
    <w:rsid w:val="00EA33A6"/>
    <w:rsid w:val="00EA492D"/>
    <w:rsid w:val="00EA4D9D"/>
    <w:rsid w:val="00EA54AC"/>
    <w:rsid w:val="00EA5503"/>
    <w:rsid w:val="00EB2BA5"/>
    <w:rsid w:val="00EB4925"/>
    <w:rsid w:val="00EB4CE3"/>
    <w:rsid w:val="00EC00DB"/>
    <w:rsid w:val="00EC3553"/>
    <w:rsid w:val="00EC3ED2"/>
    <w:rsid w:val="00EC446B"/>
    <w:rsid w:val="00ED0524"/>
    <w:rsid w:val="00ED097F"/>
    <w:rsid w:val="00ED49D7"/>
    <w:rsid w:val="00EE42BC"/>
    <w:rsid w:val="00EE4578"/>
    <w:rsid w:val="00EE79E8"/>
    <w:rsid w:val="00EF213B"/>
    <w:rsid w:val="00EF2451"/>
    <w:rsid w:val="00EF4E47"/>
    <w:rsid w:val="00EF7DC3"/>
    <w:rsid w:val="00F026B6"/>
    <w:rsid w:val="00F02D89"/>
    <w:rsid w:val="00F07FB9"/>
    <w:rsid w:val="00F1234B"/>
    <w:rsid w:val="00F12B36"/>
    <w:rsid w:val="00F14FF8"/>
    <w:rsid w:val="00F21AC9"/>
    <w:rsid w:val="00F2205C"/>
    <w:rsid w:val="00F24224"/>
    <w:rsid w:val="00F25CAA"/>
    <w:rsid w:val="00F25F0A"/>
    <w:rsid w:val="00F3022B"/>
    <w:rsid w:val="00F3454D"/>
    <w:rsid w:val="00F37618"/>
    <w:rsid w:val="00F4131C"/>
    <w:rsid w:val="00F4260B"/>
    <w:rsid w:val="00F43946"/>
    <w:rsid w:val="00F45BD9"/>
    <w:rsid w:val="00F542EE"/>
    <w:rsid w:val="00F54453"/>
    <w:rsid w:val="00F57D6B"/>
    <w:rsid w:val="00F57EB4"/>
    <w:rsid w:val="00F615F5"/>
    <w:rsid w:val="00F6527A"/>
    <w:rsid w:val="00F66333"/>
    <w:rsid w:val="00F67EDF"/>
    <w:rsid w:val="00F727AE"/>
    <w:rsid w:val="00F772C6"/>
    <w:rsid w:val="00F81594"/>
    <w:rsid w:val="00F824C4"/>
    <w:rsid w:val="00F828C4"/>
    <w:rsid w:val="00F828D7"/>
    <w:rsid w:val="00F835F2"/>
    <w:rsid w:val="00F8791D"/>
    <w:rsid w:val="00F90A59"/>
    <w:rsid w:val="00F90D2F"/>
    <w:rsid w:val="00F93643"/>
    <w:rsid w:val="00F95838"/>
    <w:rsid w:val="00FA02DF"/>
    <w:rsid w:val="00FA173C"/>
    <w:rsid w:val="00FA26CC"/>
    <w:rsid w:val="00FA3489"/>
    <w:rsid w:val="00FA7FDB"/>
    <w:rsid w:val="00FB0628"/>
    <w:rsid w:val="00FB100C"/>
    <w:rsid w:val="00FB1207"/>
    <w:rsid w:val="00FB52E0"/>
    <w:rsid w:val="00FB556C"/>
    <w:rsid w:val="00FB5FB2"/>
    <w:rsid w:val="00FB7C5C"/>
    <w:rsid w:val="00FC0E19"/>
    <w:rsid w:val="00FC2BD7"/>
    <w:rsid w:val="00FC3BEA"/>
    <w:rsid w:val="00FD08CC"/>
    <w:rsid w:val="00FD28F6"/>
    <w:rsid w:val="00FD3962"/>
    <w:rsid w:val="00FD69EB"/>
    <w:rsid w:val="00FE1EC9"/>
    <w:rsid w:val="00FE6B74"/>
    <w:rsid w:val="00FF0570"/>
    <w:rsid w:val="00FF0C61"/>
    <w:rsid w:val="00FF3DDB"/>
    <w:rsid w:val="00FF4201"/>
    <w:rsid w:val="00FF5A4D"/>
    <w:rsid w:val="00FF5C0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EE0EA"/>
  <w15:chartTrackingRefBased/>
  <w15:docId w15:val="{ABF14AE8-8610-41E5-8149-DC5CDAFB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C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15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81594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0375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7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3D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3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C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References,Bullet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9C207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9022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902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022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B9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8B"/>
  </w:style>
  <w:style w:type="paragraph" w:styleId="Footer">
    <w:name w:val="footer"/>
    <w:basedOn w:val="Normal"/>
    <w:link w:val="FooterChar"/>
    <w:uiPriority w:val="99"/>
    <w:unhideWhenUsed/>
    <w:rsid w:val="00B9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8B"/>
  </w:style>
  <w:style w:type="table" w:styleId="TableGrid">
    <w:name w:val="Table Grid"/>
    <w:basedOn w:val="TableNormal"/>
    <w:uiPriority w:val="39"/>
    <w:rsid w:val="004D0728"/>
    <w:pPr>
      <w:spacing w:after="0" w:line="240" w:lineRule="auto"/>
    </w:pPr>
    <w:rPr>
      <w:rFonts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B5FB2"/>
    <w:pPr>
      <w:spacing w:before="120" w:after="120" w:line="276" w:lineRule="auto"/>
    </w:pPr>
    <w:rPr>
      <w:rFonts w:ascii="Calibri" w:eastAsia="Calibri" w:hAnsi="Calibri" w:cs="Times New Roman"/>
      <w:lang w:val="mk-M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FB2"/>
    <w:rPr>
      <w:rFonts w:ascii="Calibri" w:eastAsia="Calibri" w:hAnsi="Calibri" w:cs="Times New Roman"/>
      <w:lang w:val="mk-MK"/>
    </w:rPr>
  </w:style>
  <w:style w:type="paragraph" w:customStyle="1" w:styleId="BodyA">
    <w:name w:val="Body A"/>
    <w:rsid w:val="00FB5FB2"/>
    <w:pPr>
      <w:spacing w:before="120" w:after="200" w:line="264" w:lineRule="auto"/>
    </w:pPr>
    <w:rPr>
      <w:rFonts w:ascii="Constantia" w:eastAsia="Constantia" w:hAnsi="Constantia" w:cs="Constantia"/>
      <w:color w:val="595959"/>
      <w:u w:color="595959"/>
    </w:rPr>
  </w:style>
  <w:style w:type="character" w:styleId="FollowedHyperlink">
    <w:name w:val="FollowedHyperlink"/>
    <w:basedOn w:val="DefaultParagraphFont"/>
    <w:uiPriority w:val="99"/>
    <w:semiHidden/>
    <w:unhideWhenUsed/>
    <w:rsid w:val="0015493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B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B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BEF"/>
    <w:rPr>
      <w:vertAlign w:val="superscript"/>
    </w:rPr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locked/>
    <w:rsid w:val="007632C5"/>
  </w:style>
  <w:style w:type="paragraph" w:styleId="HTMLPreformatted">
    <w:name w:val="HTML Preformatted"/>
    <w:basedOn w:val="Normal"/>
    <w:link w:val="HTMLPreformattedChar"/>
    <w:uiPriority w:val="99"/>
    <w:unhideWhenUsed/>
    <w:rsid w:val="00DF4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489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F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8FAC3A-E3F0-49D0-BA8A-A12B7B2D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RESETTLEMENT AUDIT</vt:lpstr>
    </vt:vector>
  </TitlesOfParts>
  <Company>BIOS PRO, dooel Skopje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RESETTLEMENT AUDIT</dc:title>
  <dc:subject>Municipality of Kichevo</dc:subject>
  <dc:creator>Beni</dc:creator>
  <cp:keywords/>
  <dc:description/>
  <cp:lastModifiedBy>Beni</cp:lastModifiedBy>
  <cp:revision>53</cp:revision>
  <dcterms:created xsi:type="dcterms:W3CDTF">2022-07-04T10:32:00Z</dcterms:created>
  <dcterms:modified xsi:type="dcterms:W3CDTF">2022-07-04T12:41:00Z</dcterms:modified>
</cp:coreProperties>
</file>